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8D" w:rsidRDefault="00DD128D" w:rsidP="00DD12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</w:t>
      </w:r>
    </w:p>
    <w:p w:rsidR="00DD128D" w:rsidRDefault="00DD128D" w:rsidP="00DD128D">
      <w:pPr>
        <w:jc w:val="center"/>
        <w:rPr>
          <w:sz w:val="28"/>
          <w:szCs w:val="28"/>
        </w:rPr>
      </w:pPr>
      <w:r>
        <w:rPr>
          <w:sz w:val="28"/>
          <w:szCs w:val="28"/>
        </w:rPr>
        <w:t>ИМ. М.Н.ЗАГОСКИНА С. РАМЗАЙ</w:t>
      </w:r>
    </w:p>
    <w:p w:rsidR="00DD128D" w:rsidRDefault="00DD128D" w:rsidP="00DD128D">
      <w:pPr>
        <w:jc w:val="center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DD128D" w:rsidRDefault="00DD128D" w:rsidP="00DD128D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128D" w:rsidTr="00DD128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128D" w:rsidRDefault="00DD128D" w:rsidP="00DD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DD128D" w:rsidRDefault="00DD128D" w:rsidP="00DD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№1 от </w:t>
            </w:r>
          </w:p>
          <w:p w:rsidR="00DD128D" w:rsidRDefault="00DD128D" w:rsidP="00DD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D128D" w:rsidRDefault="00DD128D" w:rsidP="00DD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DD128D" w:rsidRDefault="00DD128D" w:rsidP="00DD1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Директор________/Герасимова И.А./</w:t>
            </w:r>
          </w:p>
          <w:p w:rsidR="00DD128D" w:rsidRDefault="00DD128D" w:rsidP="00DD128D">
            <w:pPr>
              <w:tabs>
                <w:tab w:val="left" w:pos="8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№___ от _________________</w:t>
            </w:r>
          </w:p>
        </w:tc>
      </w:tr>
    </w:tbl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DD128D" w:rsidRDefault="00DD128D" w:rsidP="00DD128D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курса внеурочной деятельности  </w:t>
      </w:r>
    </w:p>
    <w:p w:rsidR="00DD128D" w:rsidRDefault="00DD128D" w:rsidP="00DD128D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«Секреты математической грамотности»</w:t>
      </w:r>
    </w:p>
    <w:p w:rsidR="00DD128D" w:rsidRPr="000A42B7" w:rsidRDefault="00DD128D" w:rsidP="00DD128D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интеллектуальное </w:t>
      </w:r>
    </w:p>
    <w:p w:rsidR="00DD128D" w:rsidRPr="000A42B7" w:rsidRDefault="00DD128D" w:rsidP="00DD128D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>Возраст учащихся: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A42B7">
        <w:rPr>
          <w:rFonts w:ascii="Times New Roman" w:hAnsi="Times New Roman" w:cs="Times New Roman"/>
          <w:b/>
          <w:sz w:val="28"/>
          <w:szCs w:val="28"/>
        </w:rPr>
        <w:t>-1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A42B7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DD128D" w:rsidRPr="000A42B7" w:rsidRDefault="00DD128D" w:rsidP="00DD128D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>Срок реализации: 1 год</w:t>
      </w: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Pr="000A42B7" w:rsidRDefault="00DD128D" w:rsidP="00DD128D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0A42B7">
        <w:rPr>
          <w:rFonts w:ascii="Times New Roman" w:hAnsi="Times New Roman" w:cs="Times New Roman"/>
          <w:sz w:val="28"/>
          <w:szCs w:val="28"/>
        </w:rPr>
        <w:t>Автор-составитель: Кольчугина Елена Викторовна</w:t>
      </w:r>
    </w:p>
    <w:p w:rsidR="00DD128D" w:rsidRPr="000A42B7" w:rsidRDefault="00DD128D" w:rsidP="00DD128D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A42B7">
        <w:rPr>
          <w:rFonts w:ascii="Times New Roman" w:hAnsi="Times New Roman" w:cs="Times New Roman"/>
          <w:sz w:val="28"/>
          <w:szCs w:val="28"/>
        </w:rPr>
        <w:t>читель математики</w:t>
      </w: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DD128D" w:rsidRDefault="00DD128D" w:rsidP="00DD128D">
      <w:pPr>
        <w:jc w:val="center"/>
        <w:rPr>
          <w:sz w:val="28"/>
          <w:szCs w:val="28"/>
        </w:rPr>
      </w:pPr>
    </w:p>
    <w:p w:rsidR="00FE19F8" w:rsidRDefault="00DD128D" w:rsidP="00DD128D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Рамзай</w:t>
      </w:r>
    </w:p>
    <w:p w:rsidR="00FE19F8" w:rsidRDefault="00FE19F8" w:rsidP="00EC1E87">
      <w:pPr>
        <w:jc w:val="center"/>
        <w:rPr>
          <w:b/>
        </w:rPr>
      </w:pPr>
    </w:p>
    <w:p w:rsidR="00FE19F8" w:rsidRDefault="00FE19F8" w:rsidP="00EC1E87">
      <w:pPr>
        <w:jc w:val="center"/>
        <w:rPr>
          <w:b/>
        </w:rPr>
      </w:pPr>
    </w:p>
    <w:p w:rsidR="003E55D2" w:rsidRDefault="003E55D2" w:rsidP="003E55D2">
      <w:pPr>
        <w:shd w:val="clear" w:color="auto" w:fill="FFFFFF"/>
        <w:jc w:val="center"/>
        <w:rPr>
          <w:bCs/>
        </w:rPr>
      </w:pPr>
      <w:r>
        <w:rPr>
          <w:bCs/>
        </w:rPr>
        <w:t>Содержание.</w:t>
      </w:r>
    </w:p>
    <w:p w:rsidR="003E55D2" w:rsidRDefault="003E55D2" w:rsidP="003E55D2">
      <w:pPr>
        <w:shd w:val="clear" w:color="auto" w:fill="FFFFFF"/>
        <w:jc w:val="center"/>
        <w:rPr>
          <w:bCs/>
        </w:rPr>
      </w:pPr>
    </w:p>
    <w:p w:rsidR="003E55D2" w:rsidRDefault="003E55D2" w:rsidP="003E55D2">
      <w:pPr>
        <w:shd w:val="clear" w:color="auto" w:fill="FFFFFF"/>
        <w:jc w:val="center"/>
        <w:rPr>
          <w:bCs/>
        </w:rPr>
      </w:pPr>
    </w:p>
    <w:p w:rsidR="003E55D2" w:rsidRDefault="003E55D2" w:rsidP="003E55D2">
      <w:pPr>
        <w:shd w:val="clear" w:color="auto" w:fill="FFFFFF"/>
        <w:jc w:val="center"/>
        <w:rPr>
          <w:bCs/>
        </w:rPr>
      </w:pPr>
    </w:p>
    <w:p w:rsidR="003E55D2" w:rsidRDefault="003E55D2" w:rsidP="003E55D2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Планируемые результаты освоения внеурочной деятельности «Секреты математической грамотности».</w:t>
      </w:r>
    </w:p>
    <w:p w:rsidR="003E55D2" w:rsidRDefault="003E55D2" w:rsidP="003E55D2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Содержание внеурочной деятельности «Секреты математической грамотности».</w:t>
      </w:r>
    </w:p>
    <w:p w:rsidR="003E55D2" w:rsidRDefault="003E55D2" w:rsidP="003E55D2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Тематическое планирование.</w:t>
      </w: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Default="003E55D2" w:rsidP="003E55D2">
      <w:pPr>
        <w:shd w:val="clear" w:color="auto" w:fill="FFFFFF"/>
        <w:rPr>
          <w:bCs/>
        </w:rPr>
      </w:pPr>
    </w:p>
    <w:p w:rsidR="003E55D2" w:rsidRPr="003E55D2" w:rsidRDefault="003E55D2" w:rsidP="003E55D2">
      <w:pPr>
        <w:shd w:val="clear" w:color="auto" w:fill="FFFFFF"/>
        <w:rPr>
          <w:bCs/>
        </w:rPr>
      </w:pPr>
    </w:p>
    <w:p w:rsidR="00EC1E87" w:rsidRPr="003F1D92" w:rsidRDefault="00EC1E87" w:rsidP="00EC1E87">
      <w:pPr>
        <w:jc w:val="center"/>
        <w:rPr>
          <w:b/>
        </w:rPr>
      </w:pPr>
      <w:r w:rsidRPr="003F1D92">
        <w:rPr>
          <w:b/>
        </w:rPr>
        <w:lastRenderedPageBreak/>
        <w:t>Пояснительная записка</w:t>
      </w:r>
    </w:p>
    <w:p w:rsidR="00B35651" w:rsidRPr="00EC1E87" w:rsidRDefault="00747877" w:rsidP="00EC1E87">
      <w:pPr>
        <w:ind w:firstLine="709"/>
        <w:jc w:val="both"/>
        <w:rPr>
          <w:bCs/>
          <w:spacing w:val="-4"/>
        </w:rPr>
      </w:pPr>
      <w:r w:rsidRPr="00EC1E87">
        <w:t xml:space="preserve">Программа курса </w:t>
      </w:r>
      <w:r w:rsidR="00CD2A80">
        <w:t xml:space="preserve">«Секреты математической грамотности» </w:t>
      </w:r>
      <w:r w:rsidRPr="00EC1E87">
        <w:t xml:space="preserve">ориентирована на </w:t>
      </w:r>
      <w:proofErr w:type="spellStart"/>
      <w:r w:rsidRPr="00EC1E87">
        <w:t>предпрофильную</w:t>
      </w:r>
      <w:proofErr w:type="spellEnd"/>
      <w:r w:rsidRPr="00EC1E87">
        <w:t xml:space="preserve"> подготовку</w:t>
      </w:r>
      <w:r w:rsidR="00E27E3E" w:rsidRPr="00EC1E87">
        <w:t xml:space="preserve"> </w:t>
      </w:r>
      <w:r w:rsidR="00344D9F" w:rsidRPr="00EC1E87">
        <w:t xml:space="preserve">учащихся 9-ых классов и </w:t>
      </w:r>
      <w:r w:rsidRPr="00EC1E87">
        <w:t>рассчитана на 34 учебных часа</w:t>
      </w:r>
      <w:r w:rsidR="00344D9F" w:rsidRPr="00EC1E87">
        <w:t xml:space="preserve"> (1 час в неделю).</w:t>
      </w:r>
      <w:r w:rsidR="006C5DB2" w:rsidRPr="00EC1E87">
        <w:rPr>
          <w:bCs/>
          <w:spacing w:val="-4"/>
        </w:rPr>
        <w:t xml:space="preserve"> Данный курс направлен на расширение знаний учащихся, повышение уровня математической подготовки, формирование устойчивого интереса к предмету, выявление и развитие математических способностей, выбо</w:t>
      </w:r>
      <w:r w:rsidRPr="00EC1E87">
        <w:rPr>
          <w:bCs/>
          <w:spacing w:val="-4"/>
        </w:rPr>
        <w:t>р</w:t>
      </w:r>
      <w:r w:rsidR="006C5DB2" w:rsidRPr="00EC1E87">
        <w:rPr>
          <w:bCs/>
          <w:spacing w:val="-4"/>
        </w:rPr>
        <w:t xml:space="preserve"> профиля дальнейшего обучения. Материал курса содержит нестандартные задачи и методы решения, позволяющие учащимся более эффективно решать широкий класс заданий, подготовиться к</w:t>
      </w:r>
      <w:r w:rsidR="00EC1E87" w:rsidRPr="00EC1E87">
        <w:rPr>
          <w:bCs/>
          <w:spacing w:val="-4"/>
        </w:rPr>
        <w:t xml:space="preserve"> олимпиадам и успешной сдаче ОГЭ</w:t>
      </w:r>
      <w:r w:rsidR="006C5DB2" w:rsidRPr="00EC1E87">
        <w:rPr>
          <w:bCs/>
          <w:spacing w:val="-4"/>
        </w:rPr>
        <w:t>.</w:t>
      </w:r>
    </w:p>
    <w:p w:rsidR="00B35651" w:rsidRPr="00EC1E87" w:rsidRDefault="00C0460E" w:rsidP="00B35651">
      <w:pPr>
        <w:jc w:val="both"/>
        <w:rPr>
          <w:color w:val="000000"/>
        </w:rPr>
      </w:pPr>
      <w:r w:rsidRPr="00EC1E87">
        <w:rPr>
          <w:color w:val="000000"/>
        </w:rPr>
        <w:t xml:space="preserve">Рабочая программа направлена на достижение следующих </w:t>
      </w:r>
      <w:r w:rsidRPr="00EC1E87">
        <w:rPr>
          <w:i/>
          <w:color w:val="000000"/>
        </w:rPr>
        <w:t>целей</w:t>
      </w:r>
      <w:r w:rsidRPr="00EC1E87">
        <w:rPr>
          <w:color w:val="000000"/>
        </w:rPr>
        <w:t>:</w:t>
      </w:r>
    </w:p>
    <w:p w:rsidR="00C0460E" w:rsidRPr="00EC1E87" w:rsidRDefault="002954BB" w:rsidP="00B35651">
      <w:pPr>
        <w:pStyle w:val="a3"/>
        <w:numPr>
          <w:ilvl w:val="0"/>
          <w:numId w:val="3"/>
        </w:numPr>
        <w:jc w:val="both"/>
      </w:pPr>
      <w:r w:rsidRPr="00EC1E87">
        <w:t>и</w:t>
      </w:r>
      <w:r w:rsidR="00C0460E" w:rsidRPr="00EC1E87">
        <w:t>нтеллектуальное развитие учащихся, формирование качеств мышления, характерных для</w:t>
      </w:r>
      <w:r w:rsidRPr="00EC1E87">
        <w:t xml:space="preserve"> математической деятельности и необходимых человеку в современном обществе, для общей социальной ориентации и решения практических проблем;</w:t>
      </w:r>
    </w:p>
    <w:p w:rsidR="002954BB" w:rsidRPr="00EC1E87" w:rsidRDefault="002954BB" w:rsidP="00B35651">
      <w:pPr>
        <w:pStyle w:val="a3"/>
        <w:numPr>
          <w:ilvl w:val="0"/>
          <w:numId w:val="3"/>
        </w:numPr>
        <w:jc w:val="both"/>
      </w:pPr>
      <w:r w:rsidRPr="00EC1E87">
        <w:t>формирование понимания необходимости знаний процентных вычислений для решения большого круга задач и выполнения процентных расчётов в реальной жизни;</w:t>
      </w:r>
    </w:p>
    <w:p w:rsidR="002954BB" w:rsidRPr="00EC1E87" w:rsidRDefault="00AB10FD" w:rsidP="00B35651">
      <w:pPr>
        <w:pStyle w:val="a3"/>
        <w:numPr>
          <w:ilvl w:val="0"/>
          <w:numId w:val="3"/>
        </w:numPr>
        <w:jc w:val="both"/>
      </w:pPr>
      <w:r w:rsidRPr="00EC1E87">
        <w:t>показ нестандартных приёмов решения задач на основе свойств квадратного трёхчлена;</w:t>
      </w:r>
    </w:p>
    <w:p w:rsidR="00AB10FD" w:rsidRPr="00EC1E87" w:rsidRDefault="00750A60" w:rsidP="00B35651">
      <w:pPr>
        <w:pStyle w:val="a3"/>
        <w:numPr>
          <w:ilvl w:val="0"/>
          <w:numId w:val="3"/>
        </w:numPr>
        <w:jc w:val="both"/>
      </w:pPr>
      <w:r w:rsidRPr="00EC1E87">
        <w:t xml:space="preserve">повышение уровня понимания и практической подготовки  по теме «Модуль» для </w:t>
      </w:r>
      <w:r w:rsidR="00E73479" w:rsidRPr="00EC1E87">
        <w:t>дальнейшего обучения.</w:t>
      </w:r>
    </w:p>
    <w:p w:rsidR="00E73479" w:rsidRPr="00EC1E87" w:rsidRDefault="00E73479" w:rsidP="00B35651">
      <w:pPr>
        <w:jc w:val="both"/>
      </w:pPr>
    </w:p>
    <w:p w:rsidR="00B35651" w:rsidRPr="00EC1E87" w:rsidRDefault="00B35651" w:rsidP="00233185">
      <w:p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 xml:space="preserve">Для достижения поставленных целей решаются следующие </w:t>
      </w:r>
      <w:r w:rsidRPr="00EC1E87">
        <w:rPr>
          <w:i/>
          <w:color w:val="000000"/>
        </w:rPr>
        <w:t>задачи</w:t>
      </w:r>
      <w:r w:rsidRPr="00EC1E87">
        <w:rPr>
          <w:color w:val="000000"/>
        </w:rPr>
        <w:t>:</w:t>
      </w:r>
    </w:p>
    <w:p w:rsidR="00B35651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>сформировать</w:t>
      </w:r>
      <w:r w:rsidR="00B35651" w:rsidRPr="00EC1E87">
        <w:rPr>
          <w:color w:val="000000"/>
        </w:rPr>
        <w:t xml:space="preserve"> умения производить процентные вычисления, необходимые для применения в практической деятельности; решать задачи на проценты</w:t>
      </w:r>
      <w:r w:rsidRPr="00EC1E87">
        <w:rPr>
          <w:color w:val="000000"/>
        </w:rPr>
        <w:t>, применяя формулу сложных процентов;</w:t>
      </w:r>
    </w:p>
    <w:p w:rsidR="003332C3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>приобрести определённую математическую культуру, помочь ученику оценить свой потенциал с точки зрения образовательной перспективы;</w:t>
      </w:r>
    </w:p>
    <w:p w:rsidR="003332C3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 xml:space="preserve">научить учащихся </w:t>
      </w:r>
      <w:r w:rsidR="00233185" w:rsidRPr="00EC1E87">
        <w:rPr>
          <w:color w:val="000000"/>
        </w:rPr>
        <w:t>решать уравнения и неравенства, содержащие модуль; строить графики.</w:t>
      </w:r>
    </w:p>
    <w:p w:rsidR="00D31E96" w:rsidRPr="00EC1E87" w:rsidRDefault="00D31E96" w:rsidP="00D31E96">
      <w:pPr>
        <w:pStyle w:val="a3"/>
        <w:shd w:val="clear" w:color="auto" w:fill="FFFFFF"/>
        <w:jc w:val="both"/>
        <w:rPr>
          <w:color w:val="000000"/>
        </w:rPr>
      </w:pPr>
    </w:p>
    <w:p w:rsidR="00B35651" w:rsidRPr="00EC1E87" w:rsidRDefault="00D31E96" w:rsidP="00D31E96">
      <w:pPr>
        <w:shd w:val="clear" w:color="auto" w:fill="FFFFFF"/>
        <w:jc w:val="both"/>
        <w:rPr>
          <w:color w:val="000000"/>
        </w:rPr>
      </w:pPr>
      <w:r w:rsidRPr="00EC1E87">
        <w:rPr>
          <w:rFonts w:eastAsia="Calibri"/>
        </w:rPr>
        <w:t>Для реализации программы используется сборник: Математика. 8-9 классы: сборник элективных курсов.</w:t>
      </w:r>
      <w:r w:rsidR="00DD1512">
        <w:rPr>
          <w:rFonts w:eastAsia="Calibri"/>
        </w:rPr>
        <w:t xml:space="preserve"> </w:t>
      </w:r>
      <w:r w:rsidRPr="00EC1E87">
        <w:rPr>
          <w:rFonts w:eastAsia="Calibri"/>
        </w:rPr>
        <w:t>Вып.1</w:t>
      </w:r>
      <w:r w:rsidR="003026C8" w:rsidRPr="00EC1E87">
        <w:rPr>
          <w:rFonts w:eastAsia="Calibri"/>
        </w:rPr>
        <w:t>/авт.-сост.</w:t>
      </w:r>
      <w:proofErr w:type="gramStart"/>
      <w:r w:rsidR="003026C8" w:rsidRPr="00EC1E87">
        <w:rPr>
          <w:rFonts w:eastAsia="Calibri"/>
        </w:rPr>
        <w:t xml:space="preserve"> .</w:t>
      </w:r>
      <w:proofErr w:type="spellStart"/>
      <w:proofErr w:type="gramEnd"/>
      <w:r w:rsidR="003026C8" w:rsidRPr="00EC1E87">
        <w:rPr>
          <w:rFonts w:eastAsia="Calibri"/>
        </w:rPr>
        <w:t>В.Н.Студенецкая</w:t>
      </w:r>
      <w:proofErr w:type="spellEnd"/>
      <w:r w:rsidR="003026C8" w:rsidRPr="00EC1E87">
        <w:rPr>
          <w:rFonts w:eastAsia="Calibri"/>
        </w:rPr>
        <w:t xml:space="preserve">, Л.С. </w:t>
      </w:r>
      <w:proofErr w:type="spellStart"/>
      <w:r w:rsidR="003026C8" w:rsidRPr="00EC1E87">
        <w:rPr>
          <w:rFonts w:eastAsia="Calibri"/>
        </w:rPr>
        <w:t>Сагателова</w:t>
      </w:r>
      <w:proofErr w:type="spellEnd"/>
      <w:r w:rsidR="003026C8" w:rsidRPr="00EC1E87">
        <w:rPr>
          <w:rFonts w:eastAsia="Calibri"/>
        </w:rPr>
        <w:t>.-Волгоград: Учитель, 2007.-205 с.</w:t>
      </w:r>
    </w:p>
    <w:p w:rsidR="003A17CC" w:rsidRPr="00EC1E87" w:rsidRDefault="003A17CC" w:rsidP="003A17CC">
      <w:pPr>
        <w:jc w:val="both"/>
        <w:rPr>
          <w:lang w:eastAsia="en-US"/>
        </w:rPr>
      </w:pPr>
    </w:p>
    <w:p w:rsidR="003A17CC" w:rsidRPr="00EC1E87" w:rsidRDefault="003A17CC" w:rsidP="003A17CC">
      <w:pPr>
        <w:jc w:val="both"/>
      </w:pPr>
      <w:r w:rsidRPr="00EC1E87">
        <w:t xml:space="preserve"> 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используется: лекция, беседа, рассказ, решение задач, работа с дополнительной литературой, самостоятельная работа учащихся с использованием современных информационных технологий.</w:t>
      </w:r>
    </w:p>
    <w:p w:rsidR="003A17CC" w:rsidRPr="00EC1E87" w:rsidRDefault="003A17CC" w:rsidP="003A17CC">
      <w:pPr>
        <w:jc w:val="both"/>
      </w:pPr>
      <w:r w:rsidRPr="00EC1E87">
        <w:t>Используется проектный метод, развивающее обучение, объяснительно-иллюстративный метод; репродукт</w:t>
      </w:r>
      <w:r w:rsidR="00635510" w:rsidRPr="00EC1E87">
        <w:t>ивный метод; частично-поисковый и  исследовательский методы.</w:t>
      </w:r>
    </w:p>
    <w:p w:rsidR="003A17CC" w:rsidRPr="00EC1E87" w:rsidRDefault="00635510" w:rsidP="003A17CC">
      <w:pPr>
        <w:jc w:val="both"/>
      </w:pPr>
      <w:r w:rsidRPr="00EC1E87">
        <w:t>Контроль за уровнем ЗУН осуществляется с помощью</w:t>
      </w:r>
      <w:r w:rsidR="003A17CC" w:rsidRPr="00EC1E87">
        <w:t xml:space="preserve"> самостоятельных</w:t>
      </w:r>
      <w:r w:rsidRPr="00EC1E87">
        <w:t xml:space="preserve"> </w:t>
      </w:r>
      <w:r w:rsidR="00D04E22" w:rsidRPr="00EC1E87">
        <w:t xml:space="preserve">работ, математических диктантов, </w:t>
      </w:r>
      <w:r w:rsidR="003A17CC" w:rsidRPr="00EC1E87">
        <w:t>тест</w:t>
      </w:r>
      <w:r w:rsidR="00D04E22" w:rsidRPr="00EC1E87">
        <w:t>овых работ.</w:t>
      </w:r>
      <w:r w:rsidR="00873E34" w:rsidRPr="00EC1E87">
        <w:t xml:space="preserve"> После изучения каждого из разделов проводится проверочная работа.</w:t>
      </w:r>
    </w:p>
    <w:p w:rsidR="003A17CC" w:rsidRPr="00EC1E87" w:rsidRDefault="003A17CC" w:rsidP="003A17CC">
      <w:pPr>
        <w:ind w:firstLine="709"/>
        <w:jc w:val="both"/>
      </w:pPr>
      <w:r w:rsidRPr="00EC1E87">
        <w:t xml:space="preserve">В течение учебного года осуществляется фронтальный, индивидуальный и групповой контроль за уровнем усвоения учебного материала. </w:t>
      </w:r>
    </w:p>
    <w:p w:rsidR="00EC1E87" w:rsidRPr="00EC1E87" w:rsidRDefault="00EC1E87" w:rsidP="000C7FCE">
      <w:pPr>
        <w:ind w:firstLine="709"/>
        <w:jc w:val="center"/>
        <w:rPr>
          <w:i/>
        </w:rPr>
      </w:pPr>
    </w:p>
    <w:p w:rsidR="00EC1E87" w:rsidRPr="00EC1E87" w:rsidRDefault="00EC1E87" w:rsidP="000C7FCE">
      <w:pPr>
        <w:ind w:firstLine="709"/>
        <w:jc w:val="center"/>
        <w:rPr>
          <w:i/>
        </w:rPr>
      </w:pPr>
    </w:p>
    <w:p w:rsidR="00873E34" w:rsidRPr="00FE19F8" w:rsidRDefault="000C7FCE" w:rsidP="00E27383">
      <w:pPr>
        <w:jc w:val="center"/>
        <w:rPr>
          <w:b/>
        </w:rPr>
      </w:pPr>
      <w:r w:rsidRPr="00FE19F8">
        <w:rPr>
          <w:b/>
        </w:rPr>
        <w:t>Требования</w:t>
      </w:r>
      <w:r w:rsidR="00403450" w:rsidRPr="00FE19F8">
        <w:rPr>
          <w:b/>
        </w:rPr>
        <w:t xml:space="preserve"> к уровню подготовки учащихся</w:t>
      </w:r>
    </w:p>
    <w:p w:rsidR="000C7FCE" w:rsidRPr="00EC1E87" w:rsidRDefault="000C7FCE" w:rsidP="000C7FCE">
      <w:pPr>
        <w:ind w:firstLine="709"/>
        <w:jc w:val="both"/>
      </w:pPr>
      <w:r w:rsidRPr="00EC1E87">
        <w:t>В результате изучения курса обучающиеся должны:</w:t>
      </w:r>
    </w:p>
    <w:p w:rsidR="000C7FCE" w:rsidRPr="00EC1E87" w:rsidRDefault="000C7FCE" w:rsidP="000C7FCE">
      <w:pPr>
        <w:pStyle w:val="a3"/>
        <w:numPr>
          <w:ilvl w:val="0"/>
          <w:numId w:val="6"/>
        </w:numPr>
        <w:jc w:val="both"/>
      </w:pPr>
      <w:r w:rsidRPr="00EC1E87">
        <w:t xml:space="preserve">понимать содержательный смысл термина </w:t>
      </w:r>
      <w:r w:rsidR="007A4267" w:rsidRPr="00EC1E87">
        <w:t>«процент» как специального способа выражения доли величины;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уметь соотносить процент с соответствующей дробью;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производить прикидку и оценку результатов вычислений;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уверенно находить корни квадратного трёхчлена</w:t>
      </w:r>
      <w:r w:rsidR="00DD1512">
        <w:t>, в</w:t>
      </w:r>
      <w:r w:rsidRPr="00EC1E87">
        <w:t>ыбирая при этом рациональные способы решения;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преобразовывать квадратный трёхчлен (разложение на линейные множители, выделение квадрата двучлена);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lastRenderedPageBreak/>
        <w:t xml:space="preserve">проводить самостоятельное исследование корней </w:t>
      </w:r>
      <w:r w:rsidR="00AF2AAF" w:rsidRPr="00EC1E87">
        <w:t>квадратного трёхчлена;</w:t>
      </w:r>
    </w:p>
    <w:p w:rsidR="00AF2AAF" w:rsidRPr="00EC1E87" w:rsidRDefault="00AF2AAF" w:rsidP="000C7FCE">
      <w:pPr>
        <w:pStyle w:val="a3"/>
        <w:numPr>
          <w:ilvl w:val="0"/>
          <w:numId w:val="6"/>
        </w:numPr>
        <w:jc w:val="both"/>
      </w:pPr>
      <w:r w:rsidRPr="00EC1E87">
        <w:t>решать типовые задачи с параметром, требующие исследования расположения корней квадратного трёхчлена;</w:t>
      </w:r>
    </w:p>
    <w:p w:rsidR="00AF2AAF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преобразовывать выражения, содержащие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решать уравнения и неравенства, содержащие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строить графики элементарных функций, содержащих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применять изученные алгоритмы для решения соответствующих задач.</w:t>
      </w:r>
    </w:p>
    <w:p w:rsidR="009228AA" w:rsidRPr="00EC1E87" w:rsidRDefault="009228AA" w:rsidP="009228AA">
      <w:pPr>
        <w:jc w:val="both"/>
      </w:pPr>
    </w:p>
    <w:p w:rsidR="00EC1E87" w:rsidRDefault="00EC1E87" w:rsidP="009228AA">
      <w:pPr>
        <w:jc w:val="center"/>
        <w:rPr>
          <w:i/>
        </w:rPr>
      </w:pPr>
    </w:p>
    <w:p w:rsidR="003F1D92" w:rsidRPr="003F1D92" w:rsidRDefault="001029F8" w:rsidP="009228AA">
      <w:pPr>
        <w:jc w:val="center"/>
        <w:rPr>
          <w:color w:val="242424"/>
        </w:rPr>
      </w:pPr>
      <w:r w:rsidRPr="003F1D92">
        <w:rPr>
          <w:color w:val="242424"/>
        </w:rPr>
        <w:t xml:space="preserve"> Понимать роль математики в повседневной жизни. </w:t>
      </w:r>
    </w:p>
    <w:p w:rsidR="003F1D92" w:rsidRPr="003F1D92" w:rsidRDefault="001029F8" w:rsidP="009228AA">
      <w:pPr>
        <w:jc w:val="center"/>
        <w:rPr>
          <w:color w:val="242424"/>
        </w:rPr>
      </w:pPr>
      <w:r w:rsidRPr="003F1D92">
        <w:rPr>
          <w:color w:val="242424"/>
        </w:rPr>
        <w:t>* Формулировать ситуацию на языке математики.</w:t>
      </w:r>
    </w:p>
    <w:p w:rsidR="003F1D92" w:rsidRPr="003F1D92" w:rsidRDefault="001029F8" w:rsidP="009228AA">
      <w:pPr>
        <w:jc w:val="center"/>
        <w:rPr>
          <w:color w:val="242424"/>
        </w:rPr>
      </w:pPr>
      <w:r w:rsidRPr="003F1D92">
        <w:rPr>
          <w:color w:val="242424"/>
        </w:rPr>
        <w:t xml:space="preserve"> * Научиться работать с различными формами информации. </w:t>
      </w:r>
    </w:p>
    <w:p w:rsidR="00EC1E87" w:rsidRPr="003F1D92" w:rsidRDefault="001029F8" w:rsidP="009228AA">
      <w:pPr>
        <w:jc w:val="center"/>
        <w:rPr>
          <w:i/>
        </w:rPr>
      </w:pPr>
      <w:r w:rsidRPr="003F1D92">
        <w:rPr>
          <w:color w:val="242424"/>
        </w:rPr>
        <w:t>* Отбирать данные и интерпретировать полученные результаты</w:t>
      </w:r>
    </w:p>
    <w:p w:rsidR="00EC1E87" w:rsidRPr="003F1D92" w:rsidRDefault="00EC1E87" w:rsidP="009228AA">
      <w:pPr>
        <w:jc w:val="center"/>
        <w:rPr>
          <w:i/>
        </w:rPr>
      </w:pPr>
    </w:p>
    <w:p w:rsidR="00EC1E87" w:rsidRDefault="00EC1E87" w:rsidP="009228AA">
      <w:pPr>
        <w:jc w:val="center"/>
        <w:rPr>
          <w:i/>
        </w:rPr>
      </w:pPr>
    </w:p>
    <w:p w:rsidR="00EC1E87" w:rsidRDefault="00EC1E87" w:rsidP="009228AA">
      <w:pPr>
        <w:jc w:val="center"/>
        <w:rPr>
          <w:i/>
        </w:rPr>
      </w:pPr>
    </w:p>
    <w:p w:rsidR="000243AD" w:rsidRPr="00CD2A80" w:rsidRDefault="000243AD" w:rsidP="00107434">
      <w:pPr>
        <w:pStyle w:val="a3"/>
        <w:numPr>
          <w:ilvl w:val="0"/>
          <w:numId w:val="10"/>
        </w:numPr>
        <w:jc w:val="center"/>
        <w:rPr>
          <w:b/>
        </w:rPr>
      </w:pPr>
      <w:r w:rsidRPr="00CD2A80">
        <w:rPr>
          <w:b/>
        </w:rPr>
        <w:t xml:space="preserve">Планируемые результаты освоения </w:t>
      </w:r>
      <w:r w:rsidR="00CD2A80" w:rsidRPr="00CD2A80">
        <w:rPr>
          <w:b/>
        </w:rPr>
        <w:t>внеурочной деятельности</w:t>
      </w:r>
      <w:r w:rsidR="00FE19F8" w:rsidRPr="00CD2A80">
        <w:rPr>
          <w:b/>
        </w:rPr>
        <w:t xml:space="preserve">                                                     </w:t>
      </w:r>
    </w:p>
    <w:p w:rsidR="000243AD" w:rsidRPr="00793F43" w:rsidRDefault="000243AD" w:rsidP="000243AD">
      <w:pPr>
        <w:jc w:val="center"/>
        <w:rPr>
          <w:b/>
          <w:sz w:val="28"/>
          <w:szCs w:val="28"/>
        </w:rPr>
      </w:pPr>
    </w:p>
    <w:p w:rsidR="000243AD" w:rsidRPr="00BF386B" w:rsidRDefault="000243AD" w:rsidP="000243AD">
      <w:pPr>
        <w:spacing w:after="12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 обучающихся </w:t>
      </w:r>
      <w:r w:rsidRPr="00BF386B">
        <w:rPr>
          <w:rFonts w:eastAsiaTheme="minorHAnsi"/>
          <w:lang w:eastAsia="en-US"/>
        </w:rPr>
        <w:t>будут сформированы: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1. Российская гражданская идентичность. Осоз</w:t>
      </w:r>
      <w:r>
        <w:rPr>
          <w:rFonts w:eastAsiaTheme="minorHAnsi"/>
          <w:lang w:eastAsia="en-US"/>
        </w:rPr>
        <w:t>нание этнической принадлежности</w:t>
      </w:r>
      <w:r w:rsidRPr="00BF386B">
        <w:rPr>
          <w:rFonts w:eastAsiaTheme="minorHAnsi"/>
          <w:lang w:eastAsia="en-US"/>
        </w:rPr>
        <w:t xml:space="preserve">; </w:t>
      </w:r>
      <w:proofErr w:type="spellStart"/>
      <w:r w:rsidRPr="00BF386B">
        <w:rPr>
          <w:rFonts w:eastAsiaTheme="minorHAnsi"/>
          <w:lang w:eastAsia="en-US"/>
        </w:rPr>
        <w:t>интериоризация</w:t>
      </w:r>
      <w:proofErr w:type="spellEnd"/>
      <w:r w:rsidRPr="00BF386B">
        <w:rPr>
          <w:rFonts w:eastAsiaTheme="minorHAnsi"/>
          <w:lang w:eastAsia="en-US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BF386B">
        <w:rPr>
          <w:rFonts w:eastAsiaTheme="minorHAnsi"/>
          <w:lang w:eastAsia="en-US"/>
        </w:rPr>
        <w:t>Сформированность</w:t>
      </w:r>
      <w:proofErr w:type="spellEnd"/>
      <w:r w:rsidRPr="00BF386B">
        <w:rPr>
          <w:rFonts w:eastAsiaTheme="minorHAnsi"/>
          <w:lang w:eastAsia="en-US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</w:t>
      </w:r>
      <w:r>
        <w:rPr>
          <w:rFonts w:eastAsiaTheme="minorHAnsi"/>
          <w:lang w:eastAsia="en-US"/>
        </w:rPr>
        <w:t>жизни человека и общества.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4. Целостное мировоззрение, соответствующее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243AD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</w:t>
      </w:r>
      <w:r>
        <w:rPr>
          <w:rFonts w:eastAsiaTheme="minorHAnsi"/>
          <w:lang w:eastAsia="en-US"/>
        </w:rPr>
        <w:t>достигать в нем взаимопонимания.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6. Социальные нормы, правила поведения, ролей и форм социальной жизни в группах и сообществах.  Готовность к участию в школьном самоуправлении и общественной жизни в пределах возрастных компетенций с учетом региональных, этнокультурных, социальны</w:t>
      </w:r>
      <w:r>
        <w:rPr>
          <w:rFonts w:eastAsiaTheme="minorHAnsi"/>
          <w:lang w:eastAsia="en-US"/>
        </w:rPr>
        <w:t>х и экономических особенностей</w:t>
      </w:r>
      <w:r w:rsidRPr="00BF386B">
        <w:rPr>
          <w:rFonts w:eastAsiaTheme="minorHAnsi"/>
          <w:lang w:eastAsia="en-US"/>
        </w:rPr>
        <w:t>; включенность в непосредственное гражданское участие, готовность участвовать в жизнедеятельности подростко</w:t>
      </w:r>
      <w:r>
        <w:rPr>
          <w:rFonts w:eastAsiaTheme="minorHAnsi"/>
          <w:lang w:eastAsia="en-US"/>
        </w:rPr>
        <w:t>вого общественного объединения</w:t>
      </w:r>
      <w:r w:rsidRPr="00BF386B">
        <w:rPr>
          <w:rFonts w:eastAsiaTheme="minorHAnsi"/>
          <w:lang w:eastAsia="en-US"/>
        </w:rPr>
        <w:t xml:space="preserve">, освоение компетентностей в сфере организаторской деятельности; </w:t>
      </w:r>
      <w:proofErr w:type="spellStart"/>
      <w:r w:rsidRPr="00BF386B">
        <w:rPr>
          <w:rFonts w:eastAsiaTheme="minorHAnsi"/>
          <w:lang w:eastAsia="en-US"/>
        </w:rPr>
        <w:t>интериоризация</w:t>
      </w:r>
      <w:proofErr w:type="spellEnd"/>
      <w:r w:rsidRPr="00BF386B">
        <w:rPr>
          <w:rFonts w:eastAsiaTheme="minorHAnsi"/>
          <w:lang w:eastAsia="en-US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</w:t>
      </w:r>
      <w:r>
        <w:rPr>
          <w:rFonts w:eastAsiaTheme="minorHAnsi"/>
          <w:lang w:eastAsia="en-US"/>
        </w:rPr>
        <w:t xml:space="preserve"> лидерского потенциала</w:t>
      </w:r>
      <w:r w:rsidRPr="00BF386B">
        <w:rPr>
          <w:rFonts w:eastAsiaTheme="minorHAnsi"/>
          <w:lang w:eastAsia="en-US"/>
        </w:rPr>
        <w:t>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7. Ценности здорового и безопасного образа жизни; </w:t>
      </w:r>
      <w:proofErr w:type="spellStart"/>
      <w:r w:rsidRPr="00BF386B">
        <w:rPr>
          <w:rFonts w:eastAsiaTheme="minorHAnsi"/>
          <w:lang w:eastAsia="en-US"/>
        </w:rPr>
        <w:t>интериоризация</w:t>
      </w:r>
      <w:proofErr w:type="spellEnd"/>
      <w:r w:rsidRPr="00BF386B">
        <w:rPr>
          <w:rFonts w:eastAsiaTheme="minorHAnsi"/>
          <w:lang w:eastAsia="en-US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lastRenderedPageBreak/>
        <w:t>8. Эстетическое сознание через освоение художественного наследия народов России и мира, творческой деятельности эстетического характера.</w:t>
      </w:r>
    </w:p>
    <w:p w:rsidR="00EC1E87" w:rsidRDefault="000243AD" w:rsidP="00490529">
      <w:pPr>
        <w:ind w:firstLine="709"/>
        <w:jc w:val="both"/>
        <w:rPr>
          <w:rFonts w:eastAsiaTheme="minorHAnsi" w:cstheme="minorBidi"/>
          <w:lang w:eastAsia="en-US"/>
        </w:rPr>
      </w:pPr>
      <w:r w:rsidRPr="00BF386B">
        <w:rPr>
          <w:rFonts w:eastAsiaTheme="minorHAnsi"/>
          <w:lang w:eastAsia="en-US"/>
        </w:rPr>
        <w:t>9. Основы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</w:t>
      </w:r>
      <w:r>
        <w:rPr>
          <w:rFonts w:eastAsiaTheme="minorHAnsi"/>
          <w:lang w:eastAsia="en-US"/>
        </w:rPr>
        <w:t>ельности в жизненных ситуациях</w:t>
      </w:r>
      <w:r w:rsidRPr="00BF386B">
        <w:rPr>
          <w:rFonts w:eastAsiaTheme="minorHAnsi"/>
          <w:lang w:eastAsia="en-US"/>
        </w:rPr>
        <w:t>.</w:t>
      </w:r>
    </w:p>
    <w:p w:rsidR="00490529" w:rsidRPr="0053654C" w:rsidRDefault="00490529" w:rsidP="00490529">
      <w:pPr>
        <w:pStyle w:val="141"/>
        <w:tabs>
          <w:tab w:val="left" w:pos="1076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proofErr w:type="spellStart"/>
      <w:r w:rsidRPr="0053654C">
        <w:rPr>
          <w:rFonts w:ascii="Times New Roman" w:hAnsi="Times New Roman" w:cs="Times New Roman"/>
          <w:b/>
          <w:i w:val="0"/>
          <w:sz w:val="24"/>
          <w:szCs w:val="24"/>
        </w:rPr>
        <w:t>Метапредметные</w:t>
      </w:r>
      <w:proofErr w:type="spellEnd"/>
      <w:r w:rsidRPr="0053654C">
        <w:rPr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490529" w:rsidRPr="0053654C" w:rsidRDefault="00490529" w:rsidP="00490529">
      <w:pPr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Основы читательской компетенции. </w:t>
      </w:r>
    </w:p>
    <w:p w:rsidR="00490529" w:rsidRPr="0053654C" w:rsidRDefault="00490529" w:rsidP="00490529">
      <w:pPr>
        <w:rPr>
          <w:lang w:eastAsia="en-US"/>
        </w:rPr>
      </w:pPr>
      <w:r w:rsidRPr="0053654C">
        <w:rPr>
          <w:rFonts w:eastAsiaTheme="minorHAnsi"/>
          <w:lang w:eastAsia="en-US"/>
        </w:rPr>
        <w:t>Обучающиеся овладеют чтением как средством осуществления своих дальнейших планов: продолжения образования и самообразования.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490529" w:rsidRPr="0053654C" w:rsidRDefault="00490529" w:rsidP="00490529">
      <w:pPr>
        <w:suppressAutoHyphens/>
        <w:spacing w:after="120"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>Обучающийся получит возможность научиться осознанно планировать свой актуальный и перспективный круги чтения, в том числе досуговый, подготовку к трудовой и социальной деятельности.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Навыки работы с информацией.  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i/>
          <w:lang w:eastAsia="en-US"/>
        </w:rPr>
      </w:pPr>
      <w:r w:rsidRPr="0053654C">
        <w:rPr>
          <w:rFonts w:eastAsiaTheme="minorHAnsi"/>
          <w:lang w:eastAsia="en-US"/>
        </w:rPr>
        <w:t>Обучающиеся смогут работать с текстами, преобразовывать и интерпретировать содержащуюся в них информацию, в том числе: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опорных конспектов);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• заполнять и дополнять таблицы, схемы, диаграммы, тексты.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i/>
          <w:lang w:eastAsia="en-US"/>
        </w:rPr>
      </w:pPr>
      <w:r w:rsidRPr="0053654C">
        <w:rPr>
          <w:rFonts w:eastAsiaTheme="minorHAnsi"/>
          <w:i/>
          <w:lang w:eastAsia="en-US"/>
        </w:rPr>
        <w:t>Обучающийся получит возможность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работать с текстами, в том числе: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представлять информацию в наглядно-символической форме (в виде карт понятий — концептуальных диаграмм,);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Опыт проектной деятельности  </w:t>
      </w:r>
    </w:p>
    <w:p w:rsidR="00490529" w:rsidRPr="0053654C" w:rsidRDefault="00490529" w:rsidP="00490529">
      <w:pPr>
        <w:suppressAutoHyphens/>
        <w:spacing w:after="120"/>
        <w:rPr>
          <w:rFonts w:eastAsia="Droid Sans Fallback"/>
          <w:lang w:eastAsia="en-US"/>
        </w:rPr>
      </w:pP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i/>
          <w:lang w:eastAsia="en-US"/>
        </w:rPr>
      </w:pPr>
      <w:r w:rsidRPr="0053654C">
        <w:rPr>
          <w:rFonts w:eastAsiaTheme="minorHAnsi"/>
          <w:i/>
          <w:lang w:eastAsia="en-US"/>
        </w:rPr>
        <w:t>Обучающийся получит возможность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Регулятивные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анализировать существующие и планировать будущие образовательные результаты;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идентифицировать собственные проблемы и определять главную проблему;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выдвигать версии решения проблемы, формулировать гипотезы, предвосхищать конечный результат;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ставить цель деятельности на основе определенной проблемы и существующих возможностей;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формулировать учебные задачи как шаги достижения поставленной цели деятельности;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 xml:space="preserve">обосновывать и осуществлять выбор наиболее эффективных способов решения учебных и </w:t>
      </w:r>
      <w:r w:rsidRPr="0053654C">
        <w:rPr>
          <w:rFonts w:eastAsia="Cambria"/>
        </w:rPr>
        <w:lastRenderedPageBreak/>
        <w:t>познавательных задач;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составлять план решения проблемы (выполнения проекта, проведения исследования);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993"/>
        </w:tabs>
        <w:jc w:val="both"/>
        <w:rPr>
          <w:rFonts w:eastAsia="Cambria"/>
        </w:rPr>
      </w:pPr>
      <w:r w:rsidRPr="0053654C">
        <w:rPr>
          <w:rFonts w:eastAsia="Cambria"/>
        </w:rPr>
        <w:t>планировать и корректировать свою индивидуальную образовательную траекторию.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оценивать свою деятельность, аргументируя причины достижения или отсутствия планируемого результата;</w:t>
      </w:r>
    </w:p>
    <w:p w:rsidR="00490529" w:rsidRPr="00490529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находить достаточные средства для выполнения учебных действий в изменяющейся ситуации и/или при отс</w:t>
      </w:r>
      <w:r>
        <w:rPr>
          <w:rFonts w:eastAsia="Cambria"/>
        </w:rPr>
        <w:t>утствии планируемого результата</w:t>
      </w:r>
      <w:r w:rsidRPr="00490529">
        <w:rPr>
          <w:rFonts w:eastAsia="Cambria"/>
        </w:rPr>
        <w:t>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сверять свои действия с целью и, при необходимости, исправлять ошибки самостоятельно.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определять критерии правильности (корректности) выполнения учебной задачи;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фиксировать и анализировать динамику собственных образовательных результатов.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0529" w:rsidRPr="0053654C" w:rsidRDefault="00490529" w:rsidP="00490529">
      <w:pPr>
        <w:widowControl w:val="0"/>
        <w:numPr>
          <w:ilvl w:val="0"/>
          <w:numId w:val="14"/>
        </w:numPr>
        <w:tabs>
          <w:tab w:val="left" w:pos="426"/>
        </w:tabs>
        <w:jc w:val="both"/>
        <w:rPr>
          <w:rFonts w:eastAsia="Cambria"/>
        </w:rPr>
      </w:pPr>
      <w:r w:rsidRPr="0053654C">
        <w:rPr>
          <w:rFonts w:eastAsia="Cambria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0529" w:rsidRPr="0053654C" w:rsidRDefault="00490529" w:rsidP="00490529">
      <w:pPr>
        <w:suppressAutoHyphens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 xml:space="preserve">Обучающийся получит возможность описывать свой опыт, оформляя его для передачи другим людям в виде технологии решения практических задач определенного класса, использовать приемы регуляции психофизиологических/ эмоциональных состояний для достижения эффекта успокоения, эффекта восстановления, эффекта активизации 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Познавательные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 xml:space="preserve">выделять общий признак двух или нескольких предметов или явлений и объяснять их </w:t>
      </w:r>
      <w:r w:rsidRPr="0053654C">
        <w:rPr>
          <w:rFonts w:eastAsiaTheme="minorHAnsi" w:cstheme="minorBidi"/>
          <w:lang w:eastAsia="en-US"/>
        </w:rPr>
        <w:lastRenderedPageBreak/>
        <w:t>сходство;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выделять явление из общего ряда других явлений;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обозначать символом и знаком предмет и/или явление;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строить модель/схему на основе условий задачи и/или способа ее решения;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находить в тексте требуемую информацию (в соответствии с целями своей деятельности);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490529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устанавливать взаимосвязь описанных в тексте событий, явлений, процессов;</w:t>
      </w:r>
    </w:p>
    <w:p w:rsidR="00490529" w:rsidRDefault="00490529" w:rsidP="007761D2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490529">
        <w:rPr>
          <w:rFonts w:eastAsiaTheme="minorHAnsi" w:cstheme="minorBidi"/>
          <w:lang w:eastAsia="en-US"/>
        </w:rPr>
        <w:t>преобразовывать текст, «переводя» его в другую мода</w:t>
      </w:r>
      <w:r>
        <w:rPr>
          <w:rFonts w:eastAsiaTheme="minorHAnsi" w:cstheme="minorBidi"/>
          <w:lang w:eastAsia="en-US"/>
        </w:rPr>
        <w:t>льность, интерпретировать текст;</w:t>
      </w:r>
    </w:p>
    <w:p w:rsidR="00490529" w:rsidRPr="00490529" w:rsidRDefault="00490529" w:rsidP="007761D2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490529">
        <w:rPr>
          <w:rFonts w:eastAsiaTheme="minorHAnsi" w:cstheme="minorBidi"/>
          <w:lang w:eastAsia="en-US"/>
        </w:rPr>
        <w:t>критически оценивать содержание и форму текста.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анализировать влияние экологических факторов на среду обитания живых организмов;</w:t>
      </w:r>
    </w:p>
    <w:p w:rsidR="00490529" w:rsidRPr="0053654C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выражать свое отношение к природе через рисунки, сочинения, модели, проектные работы.</w:t>
      </w:r>
    </w:p>
    <w:p w:rsidR="00490529" w:rsidRPr="0053654C" w:rsidRDefault="00490529" w:rsidP="00490529">
      <w:pPr>
        <w:numPr>
          <w:ilvl w:val="0"/>
          <w:numId w:val="11"/>
        </w:numPr>
        <w:ind w:left="993" w:hanging="284"/>
        <w:contextualSpacing/>
        <w:jc w:val="both"/>
        <w:rPr>
          <w:rFonts w:cstheme="minorBidi"/>
        </w:rPr>
      </w:pPr>
      <w:r w:rsidRPr="0053654C">
        <w:rPr>
          <w:rFonts w:cstheme="minorBidi"/>
        </w:rPr>
        <w:t>определять необходимые ключевые поисковые слова и запросы;</w:t>
      </w:r>
    </w:p>
    <w:p w:rsidR="00490529" w:rsidRPr="0053654C" w:rsidRDefault="00490529" w:rsidP="00490529">
      <w:pPr>
        <w:numPr>
          <w:ilvl w:val="0"/>
          <w:numId w:val="11"/>
        </w:numPr>
        <w:ind w:left="993" w:hanging="284"/>
        <w:contextualSpacing/>
        <w:jc w:val="both"/>
        <w:rPr>
          <w:rFonts w:cstheme="minorBidi"/>
        </w:rPr>
      </w:pPr>
      <w:r w:rsidRPr="0053654C">
        <w:rPr>
          <w:rFonts w:cstheme="minorBidi"/>
        </w:rPr>
        <w:t>осуществлять взаимодействие с электронными поисковыми системами, словарями;</w:t>
      </w:r>
    </w:p>
    <w:p w:rsidR="00490529" w:rsidRPr="0053654C" w:rsidRDefault="00490529" w:rsidP="00490529">
      <w:pPr>
        <w:numPr>
          <w:ilvl w:val="0"/>
          <w:numId w:val="11"/>
        </w:numPr>
        <w:ind w:left="993" w:hanging="284"/>
        <w:contextualSpacing/>
        <w:jc w:val="both"/>
        <w:rPr>
          <w:rFonts w:cstheme="minorBidi"/>
        </w:rPr>
      </w:pPr>
      <w:r w:rsidRPr="0053654C">
        <w:rPr>
          <w:rFonts w:cstheme="minorBidi"/>
        </w:rPr>
        <w:t>формировать множественную выборку из поисковых источников для объективизации результатов поиска;</w:t>
      </w:r>
    </w:p>
    <w:p w:rsidR="00490529" w:rsidRDefault="00490529" w:rsidP="00490529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соотносить полученные результаты поиска со своей деятельностью.</w:t>
      </w:r>
    </w:p>
    <w:p w:rsidR="00490529" w:rsidRPr="00490529" w:rsidRDefault="00490529" w:rsidP="00490529">
      <w:pPr>
        <w:widowControl w:val="0"/>
        <w:tabs>
          <w:tab w:val="left" w:pos="993"/>
        </w:tabs>
        <w:jc w:val="both"/>
        <w:rPr>
          <w:rFonts w:eastAsiaTheme="minorHAnsi" w:cstheme="minorBidi"/>
          <w:lang w:eastAsia="en-US"/>
        </w:rPr>
      </w:pPr>
      <w:r w:rsidRPr="00490529">
        <w:rPr>
          <w:rFonts w:eastAsia="Droid Sans Fallback"/>
          <w:i/>
          <w:lang w:eastAsia="en-US"/>
        </w:rPr>
        <w:t xml:space="preserve">Обучающийся получит возможность научиться рефлексировать опыт разработки и реализации учебного проекта, исследования. </w:t>
      </w:r>
    </w:p>
    <w:p w:rsidR="00490529" w:rsidRPr="0053654C" w:rsidRDefault="00490529" w:rsidP="00490529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</w:p>
    <w:p w:rsidR="00490529" w:rsidRPr="0053654C" w:rsidRDefault="00490529" w:rsidP="00490529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Коммуникативные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определять возможные роли в совместной деятельности;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lastRenderedPageBreak/>
        <w:t>играть определенную роль в совместной деятельности;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строить позитивные отношения в процессе учебной и познавательной деятельности;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предлагать альтернативное решение в конфликтной ситуации;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выделять общую точку зрения в дискуссии;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определять задачу коммуникации и в соответствии с ней отбирать речевые средства;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принимать решение в ходе диалога и согласовывать его с собеседником;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выделять информационный аспект задачи, оперировать данными, использовать модель решения задачи;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0529" w:rsidRPr="0053654C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использовать информацию с учетом этических и правовых норм;</w:t>
      </w:r>
    </w:p>
    <w:p w:rsidR="00490529" w:rsidRPr="00490529" w:rsidRDefault="00490529" w:rsidP="00490529">
      <w:pPr>
        <w:widowControl w:val="0"/>
        <w:numPr>
          <w:ilvl w:val="0"/>
          <w:numId w:val="19"/>
        </w:numPr>
        <w:tabs>
          <w:tab w:val="left" w:pos="709"/>
        </w:tabs>
        <w:ind w:left="709" w:hanging="425"/>
        <w:jc w:val="both"/>
        <w:rPr>
          <w:rFonts w:eastAsiaTheme="minorHAnsi" w:cstheme="minorBidi"/>
          <w:lang w:eastAsia="en-US"/>
        </w:rPr>
      </w:pPr>
      <w:r w:rsidRPr="0053654C">
        <w:rPr>
          <w:rFonts w:eastAsiaTheme="minorHAnsi" w:cstheme="minorBidi"/>
          <w:lang w:eastAsia="en-US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0529" w:rsidRPr="0053654C" w:rsidRDefault="00490529" w:rsidP="00490529">
      <w:pPr>
        <w:suppressAutoHyphens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>Обучающийся получит возможность научиться готовности адекватно реагировать на нужды других, в частности оказывать</w:t>
      </w:r>
      <w:r w:rsidRPr="0053654C">
        <w:rPr>
          <w:rFonts w:eastAsia="Droid Sans Fallback"/>
          <w:i/>
          <w:shd w:val="clear" w:color="auto" w:fill="FFFFFF"/>
          <w:lang w:eastAsia="en-US"/>
        </w:rPr>
        <w:t xml:space="preserve"> </w:t>
      </w:r>
      <w:r w:rsidRPr="0053654C">
        <w:rPr>
          <w:rFonts w:eastAsia="Droid Sans Fallback"/>
          <w:i/>
          <w:lang w:eastAsia="en-US"/>
        </w:rPr>
        <w:t>помощь и эмоциональную поддержку партнёрам в процессе</w:t>
      </w:r>
      <w:r w:rsidRPr="0053654C">
        <w:rPr>
          <w:rFonts w:eastAsia="Droid Sans Fallback"/>
          <w:i/>
          <w:shd w:val="clear" w:color="auto" w:fill="FFFFFF"/>
          <w:lang w:eastAsia="en-US"/>
        </w:rPr>
        <w:t xml:space="preserve"> </w:t>
      </w:r>
      <w:r w:rsidRPr="0053654C">
        <w:rPr>
          <w:rFonts w:eastAsia="Droid Sans Fallback"/>
          <w:i/>
          <w:lang w:eastAsia="en-US"/>
        </w:rPr>
        <w:t>достижения общей цели совместной деятельности.</w:t>
      </w:r>
    </w:p>
    <w:p w:rsidR="00490529" w:rsidRPr="00490529" w:rsidRDefault="00490529" w:rsidP="00490529">
      <w:pPr>
        <w:ind w:firstLine="709"/>
        <w:jc w:val="both"/>
        <w:rPr>
          <w:rFonts w:eastAsiaTheme="minorHAnsi" w:cstheme="minorBidi"/>
          <w:lang w:eastAsia="en-US"/>
        </w:rPr>
      </w:pPr>
    </w:p>
    <w:p w:rsidR="00753EF7" w:rsidRPr="00A13190" w:rsidRDefault="00753EF7" w:rsidP="00753EF7">
      <w:pPr>
        <w:pStyle w:val="3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Предметные</w:t>
      </w:r>
      <w:r w:rsidRPr="00A13190">
        <w:rPr>
          <w:sz w:val="24"/>
          <w:szCs w:val="24"/>
        </w:rPr>
        <w:t>:</w:t>
      </w:r>
    </w:p>
    <w:p w:rsidR="00753EF7" w:rsidRPr="00357404" w:rsidRDefault="00753EF7" w:rsidP="00753EF7">
      <w:pPr>
        <w:spacing w:after="120"/>
      </w:pPr>
      <w:r w:rsidRPr="00357404">
        <w:t>Девятиклассник научится</w:t>
      </w:r>
    </w:p>
    <w:p w:rsidR="00753EF7" w:rsidRPr="00357404" w:rsidRDefault="00753EF7" w:rsidP="00753EF7">
      <w:pPr>
        <w:spacing w:after="223"/>
        <w:ind w:left="360"/>
        <w:jc w:val="both"/>
      </w:pPr>
      <w:r w:rsidRPr="00357404">
        <w:t>получать представление о математике как о методе познания действительности, позволяющем описывать и изучать реальные процессы и явления: осознавать роль математики в развитии России и мира; приводить примеры из отечественной и всемирной истории математических открытий и их авторов;</w:t>
      </w:r>
    </w:p>
    <w:p w:rsidR="00753EF7" w:rsidRDefault="00753EF7" w:rsidP="00753EF7">
      <w:pPr>
        <w:spacing w:after="223"/>
        <w:ind w:left="360"/>
        <w:jc w:val="both"/>
      </w:pPr>
      <w:r w:rsidRPr="00357404">
        <w:t>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  <w:r w:rsidRPr="00357404">
        <w:br/>
        <w:t>оперировать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753EF7" w:rsidRDefault="00753EF7" w:rsidP="00753EF7">
      <w:pPr>
        <w:spacing w:after="223"/>
        <w:ind w:left="360"/>
        <w:jc w:val="both"/>
      </w:pPr>
      <w:r w:rsidRPr="00357404">
        <w:t>решать сюжетные задачи разных типов на все арифметические действия;</w:t>
      </w:r>
      <w:r w:rsidRPr="00357404">
        <w:br/>
        <w:t>применять способ поиска решения задачи, в котором рассуждение строится от условия к требованию или от требования к условию;</w:t>
      </w:r>
      <w:r w:rsidRPr="00357404">
        <w:br/>
        <w:t>составлять план решения задачи, выделять этапы ее решения, интерпретировать вычислительные результаты в задаче, исследовать полученное решение</w:t>
      </w:r>
      <w:r>
        <w:t xml:space="preserve"> задачи;</w:t>
      </w:r>
    </w:p>
    <w:p w:rsidR="00753EF7" w:rsidRDefault="00753EF7" w:rsidP="00753EF7">
      <w:pPr>
        <w:spacing w:after="223"/>
        <w:ind w:left="360"/>
        <w:jc w:val="both"/>
      </w:pPr>
      <w:r w:rsidRPr="00753EF7">
        <w:rPr>
          <w:rFonts w:eastAsiaTheme="minorHAnsi"/>
          <w:lang w:eastAsia="en-US"/>
        </w:rPr>
        <w:t>решать арифметические задачи, связанные с пропорциональностью величин, отношениями, процентами, выполнять несложные практические расчёты;</w:t>
      </w:r>
    </w:p>
    <w:p w:rsidR="00753EF7" w:rsidRPr="003A34BE" w:rsidRDefault="00753EF7" w:rsidP="00753EF7">
      <w:pPr>
        <w:spacing w:after="223"/>
        <w:ind w:left="360"/>
        <w:jc w:val="both"/>
      </w:pPr>
      <w:r w:rsidRPr="003A34BE">
        <w:t>использовать свойства чисел и законов арифметических операций с числами при</w:t>
      </w:r>
      <w:r>
        <w:t xml:space="preserve"> </w:t>
      </w:r>
      <w:r w:rsidRPr="008311D7">
        <w:t xml:space="preserve">выполнении вычислений; сравнивать числа; </w:t>
      </w:r>
      <w:r w:rsidRPr="003A34BE">
        <w:rPr>
          <w:rFonts w:eastAsiaTheme="minorHAnsi"/>
          <w:lang w:eastAsia="en-US"/>
        </w:rPr>
        <w:t>применять понятие квадратного корня;</w:t>
      </w:r>
    </w:p>
    <w:p w:rsidR="00753EF7" w:rsidRDefault="00753EF7" w:rsidP="00753EF7">
      <w:pPr>
        <w:spacing w:after="200"/>
        <w:contextualSpacing/>
        <w:jc w:val="both"/>
      </w:pPr>
      <w:r w:rsidRPr="008311D7"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</w:t>
      </w:r>
      <w:r>
        <w:t xml:space="preserve">кой при практических расчетах: </w:t>
      </w:r>
      <w:r w:rsidRPr="008311D7">
        <w:t>распознавание в</w:t>
      </w:r>
      <w:r>
        <w:t xml:space="preserve">ерных и неверных высказываний; </w:t>
      </w:r>
    </w:p>
    <w:p w:rsidR="00753EF7" w:rsidRDefault="00753EF7" w:rsidP="00753EF7">
      <w:pPr>
        <w:spacing w:after="200"/>
        <w:contextualSpacing/>
        <w:jc w:val="both"/>
      </w:pPr>
      <w:r>
        <w:t>оценивать результаты</w:t>
      </w:r>
      <w:r w:rsidRPr="008311D7">
        <w:t xml:space="preserve"> вычислений п</w:t>
      </w:r>
      <w:r>
        <w:t xml:space="preserve">ри решении практических задач; </w:t>
      </w:r>
    </w:p>
    <w:p w:rsidR="00753EF7" w:rsidRDefault="00753EF7" w:rsidP="00753EF7">
      <w:pPr>
        <w:spacing w:after="200"/>
        <w:contextualSpacing/>
        <w:jc w:val="both"/>
      </w:pPr>
      <w:r>
        <w:t xml:space="preserve">выполнять сравнения </w:t>
      </w:r>
      <w:r w:rsidRPr="008311D7">
        <w:t>чисел в реальных ситуациях</w:t>
      </w:r>
      <w:r>
        <w:t xml:space="preserve">; </w:t>
      </w:r>
    </w:p>
    <w:p w:rsidR="00753EF7" w:rsidRPr="00492D14" w:rsidRDefault="00753EF7" w:rsidP="00753EF7">
      <w:pPr>
        <w:spacing w:after="200"/>
        <w:contextualSpacing/>
      </w:pPr>
      <w:r w:rsidRPr="008311D7">
        <w:t>использовать числовые выражения</w:t>
      </w:r>
      <w:r>
        <w:t xml:space="preserve"> при решении практических </w:t>
      </w:r>
      <w:r w:rsidRPr="008311D7">
        <w:t>задач и зад</w:t>
      </w:r>
      <w:r>
        <w:t>ач из других учебных предметов;</w:t>
      </w:r>
    </w:p>
    <w:p w:rsidR="00753EF7" w:rsidRPr="00492D14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492D14">
        <w:rPr>
          <w:rFonts w:eastAsiaTheme="minorHAnsi"/>
          <w:lang w:eastAsia="en-US"/>
        </w:rPr>
        <w:t xml:space="preserve">понимать смысл терминов: выражение, тождество, тождественное преобразование; выполнять стандартные процедуры, связанные с этими понятиями; </w:t>
      </w:r>
    </w:p>
    <w:p w:rsidR="00753EF7" w:rsidRPr="00753EF7" w:rsidRDefault="00753EF7" w:rsidP="00753EF7">
      <w:pPr>
        <w:spacing w:after="223"/>
      </w:pPr>
      <w:r w:rsidRPr="00492D14">
        <w:t>уметь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  <w:r w:rsidRPr="00492D14">
        <w:br/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  <w:r w:rsidRPr="00492D14">
        <w:br/>
        <w:t>выполнять несложные преобразования целых, дробно рациональных выражений и выражений с квадратными корнями; раскрывать скобки, приводить п</w:t>
      </w:r>
      <w:r>
        <w:t xml:space="preserve">одобные слагаемые, использовать </w:t>
      </w:r>
      <w:r w:rsidRPr="00492D14">
        <w:t>ф</w:t>
      </w:r>
      <w:r>
        <w:t>ормулы сокращенного умножения;</w:t>
      </w:r>
      <w:r>
        <w:br/>
      </w:r>
      <w:r w:rsidRPr="00492D14">
        <w:rPr>
          <w:rFonts w:eastAsiaTheme="minorHAnsi"/>
          <w:lang w:eastAsia="en-US"/>
        </w:rPr>
        <w:t xml:space="preserve">применять преобразования выражений для решения различных задач из математики, смежных предметов, из реальной </w:t>
      </w:r>
      <w:proofErr w:type="spellStart"/>
      <w:r w:rsidRPr="00492D14">
        <w:rPr>
          <w:rFonts w:eastAsiaTheme="minorHAnsi"/>
          <w:lang w:eastAsia="en-US"/>
        </w:rPr>
        <w:t>практики;</w:t>
      </w:r>
      <w:r w:rsidRPr="00220064">
        <w:rPr>
          <w:rFonts w:eastAsiaTheme="minorHAnsi"/>
          <w:lang w:eastAsia="en-US"/>
        </w:rPr>
        <w:t>применять</w:t>
      </w:r>
      <w:proofErr w:type="spellEnd"/>
      <w:r w:rsidRPr="00220064">
        <w:rPr>
          <w:rFonts w:eastAsiaTheme="minorHAnsi"/>
          <w:lang w:eastAsia="en-US"/>
        </w:rPr>
        <w:t xml:space="preserve"> аналитический и графический языки для интерпретации понятий, связанных с понятием уравнения, для решения уравнений и систем уравнений;</w:t>
      </w:r>
    </w:p>
    <w:p w:rsidR="00753EF7" w:rsidRPr="00220064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20064">
        <w:rPr>
          <w:rFonts w:eastAsiaTheme="minorHAnsi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пр.);</w:t>
      </w:r>
    </w:p>
    <w:p w:rsidR="00753EF7" w:rsidRPr="00220064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20064">
        <w:rPr>
          <w:rFonts w:eastAsiaTheme="minorHAnsi"/>
          <w:lang w:eastAsia="en-US"/>
        </w:rPr>
        <w:t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753EF7" w:rsidRPr="00220064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20064">
        <w:rPr>
          <w:rFonts w:eastAsiaTheme="minorHAnsi"/>
          <w:lang w:eastAsia="en-US"/>
        </w:rPr>
        <w:lastRenderedPageBreak/>
        <w:t>применять неравенства для решения задач из различных разделов курса, а также из реальной практики;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F7F5A">
        <w:rPr>
          <w:rFonts w:eastAsiaTheme="minorHAnsi"/>
          <w:lang w:eastAsia="en-US"/>
        </w:rPr>
        <w:t>понимать и использовать систему функциональных понятий и язык (термины, символические обозначения);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F7F5A">
        <w:t>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F7F5A">
        <w:rPr>
          <w:rFonts w:eastAsiaTheme="minorHAnsi"/>
          <w:lang w:eastAsia="en-US"/>
        </w:rPr>
        <w:t>строить графики элементарных функций; описывать свойства числовых функций на основе изучения поведения их графиков;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2F7F5A">
        <w:rPr>
          <w:rFonts w:eastAsiaTheme="minorHAnsi"/>
          <w:lang w:eastAsia="en-US"/>
        </w:rPr>
        <w:t>понимать функцию как важнейшую математическую модель для описания процессов и явлений окружающего мира, применять язык функций для описания и исследования зависимостей между физическими величинами;</w:t>
      </w:r>
    </w:p>
    <w:p w:rsidR="00753EF7" w:rsidRPr="002F7F5A" w:rsidRDefault="00753EF7" w:rsidP="00753EF7">
      <w:pPr>
        <w:spacing w:after="200" w:line="276" w:lineRule="auto"/>
        <w:contextualSpacing/>
        <w:jc w:val="both"/>
      </w:pPr>
      <w:r w:rsidRPr="002F7F5A">
        <w:t>понимать и использовать язык последовательностей (термины, символические обозначения); применять формулы, связанные с арифметической и геометрической прогрессиями к решению задач, в том числе с контекстом из реальной жизни;</w:t>
      </w:r>
    </w:p>
    <w:p w:rsidR="00753EF7" w:rsidRPr="0079298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792981">
        <w:rPr>
          <w:rFonts w:eastAsiaTheme="minorHAnsi"/>
          <w:lang w:eastAsia="en-US"/>
        </w:rPr>
        <w:t>использовать простейшие способы представления и анализа статистических данных;</w:t>
      </w:r>
    </w:p>
    <w:p w:rsidR="00753EF7" w:rsidRPr="00792981" w:rsidRDefault="00753EF7" w:rsidP="00753EF7">
      <w:pPr>
        <w:spacing w:after="223"/>
        <w:jc w:val="both"/>
      </w:pPr>
      <w:r w:rsidRPr="00792981">
        <w:t>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  <w:r>
        <w:t xml:space="preserve"> </w:t>
      </w:r>
      <w:r w:rsidRPr="00792981">
        <w:t>статистическую характеристику, вероятность случайного события;</w:t>
      </w:r>
      <w:r>
        <w:t xml:space="preserve">        </w:t>
      </w:r>
      <w:r w:rsidRPr="00792981">
        <w:t xml:space="preserve">определять основные статистические характеристики числовых наборов; </w:t>
      </w:r>
      <w:r w:rsidRPr="00792981">
        <w:br/>
        <w:t>представлять роль практически достоверных и маловероятных событий, роль закона больших чисел в массовых явлениях;</w:t>
      </w:r>
      <w:r>
        <w:t xml:space="preserve"> </w:t>
      </w:r>
      <w:r w:rsidRPr="00792981">
        <w:t>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753EF7" w:rsidRPr="00753EF7" w:rsidRDefault="00753EF7" w:rsidP="00753EF7">
      <w:pPr>
        <w:spacing w:after="120"/>
        <w:jc w:val="both"/>
        <w:rPr>
          <w:i/>
        </w:rPr>
      </w:pPr>
      <w:r w:rsidRPr="002F7F5A">
        <w:rPr>
          <w:i/>
        </w:rPr>
        <w:t>Девятиклассник получит возможность научиться:</w:t>
      </w:r>
    </w:p>
    <w:p w:rsidR="00753EF7" w:rsidRPr="002F7F5A" w:rsidRDefault="00753EF7" w:rsidP="00753EF7">
      <w:pPr>
        <w:spacing w:after="120"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системах, можно судить о погрешности приближения;</w:t>
      </w:r>
    </w:p>
    <w:p w:rsidR="00753EF7" w:rsidRPr="002F7F5A" w:rsidRDefault="00753EF7" w:rsidP="00753EF7">
      <w:pPr>
        <w:spacing w:after="120"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понять, что погрешность результата вычислений должна быть соизмерима с погрешностью исходных данных;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использовать широкий спектр специальных приемов решения уравнений и систем уравнений;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уверенно применять аппарат уравнений и неравенств для решения разнообразных задач из математики, смежных предметов, реальной практики;</w:t>
      </w:r>
    </w:p>
    <w:p w:rsidR="00753EF7" w:rsidRPr="002F7F5A" w:rsidRDefault="00753EF7" w:rsidP="00753EF7">
      <w:pPr>
        <w:pStyle w:val="21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7F5A">
        <w:rPr>
          <w:rFonts w:ascii="Times New Roman" w:hAnsi="Times New Roman" w:cs="Times New Roman"/>
          <w:i/>
          <w:sz w:val="24"/>
          <w:szCs w:val="24"/>
        </w:rPr>
        <w:t>применять аппарат уравнений и неравенств для решения широкого круга математических задач, задач из смежных предметов из практики;</w:t>
      </w:r>
    </w:p>
    <w:p w:rsidR="00753EF7" w:rsidRPr="002F7F5A" w:rsidRDefault="00753EF7" w:rsidP="00753EF7">
      <w:pPr>
        <w:spacing w:after="200" w:line="276" w:lineRule="auto"/>
        <w:jc w:val="both"/>
        <w:rPr>
          <w:i/>
        </w:rPr>
      </w:pPr>
      <w:r w:rsidRPr="002F7F5A">
        <w:rPr>
          <w:rFonts w:eastAsiaTheme="minorHAnsi"/>
          <w:i/>
          <w:lang w:eastAsia="en-US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выколотыми точками и т. п.);</w:t>
      </w:r>
    </w:p>
    <w:p w:rsidR="00753EF7" w:rsidRPr="002F7F5A" w:rsidRDefault="00753EF7" w:rsidP="00753EF7">
      <w:pPr>
        <w:spacing w:after="200" w:line="276" w:lineRule="auto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использовать функциональные представления и свойства функций для решения математических задач из различных разделов курса;</w:t>
      </w:r>
    </w:p>
    <w:p w:rsidR="00753EF7" w:rsidRPr="002F7F5A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 или диаграммы;</w:t>
      </w:r>
    </w:p>
    <w:p w:rsidR="00753EF7" w:rsidRPr="002F7F5A" w:rsidRDefault="00753EF7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t>научиться приводить содержательные примеры использования для описания данных;</w:t>
      </w:r>
    </w:p>
    <w:p w:rsidR="00753EF7" w:rsidRPr="002F7F5A" w:rsidRDefault="00753EF7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2F7F5A">
        <w:rPr>
          <w:rFonts w:eastAsiaTheme="minorHAnsi"/>
          <w:i/>
          <w:lang w:eastAsia="en-US"/>
        </w:rPr>
        <w:lastRenderedPageBreak/>
        <w:t>приобрести опыт проведения случайных экспериментов, в том числе с помощью компьютерного моделирования, интерпретации их результатов;</w:t>
      </w:r>
    </w:p>
    <w:p w:rsidR="00E27383" w:rsidRDefault="00E27383" w:rsidP="00E27383">
      <w:pPr>
        <w:rPr>
          <w:i/>
        </w:rPr>
      </w:pPr>
    </w:p>
    <w:p w:rsidR="00566D3A" w:rsidRDefault="00566D3A" w:rsidP="00E27383">
      <w:pPr>
        <w:jc w:val="center"/>
        <w:rPr>
          <w:b/>
          <w:sz w:val="36"/>
          <w:szCs w:val="36"/>
        </w:rPr>
      </w:pPr>
    </w:p>
    <w:p w:rsidR="009228AA" w:rsidRPr="00CD2A80" w:rsidRDefault="009228AA" w:rsidP="00CD2A80">
      <w:pPr>
        <w:pStyle w:val="a3"/>
        <w:numPr>
          <w:ilvl w:val="0"/>
          <w:numId w:val="10"/>
        </w:numPr>
        <w:jc w:val="center"/>
        <w:rPr>
          <w:b/>
        </w:rPr>
      </w:pPr>
      <w:r w:rsidRPr="00CD2A80">
        <w:rPr>
          <w:b/>
        </w:rPr>
        <w:t>Содержание рабочей программы</w:t>
      </w:r>
      <w:r w:rsidR="00CD2A80">
        <w:rPr>
          <w:b/>
        </w:rPr>
        <w:t>.</w:t>
      </w:r>
    </w:p>
    <w:p w:rsidR="007761D2" w:rsidRPr="00CD2A80" w:rsidRDefault="007761D2" w:rsidP="00E27383">
      <w:pPr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7761D2" w:rsidRDefault="007761D2" w:rsidP="00E27383">
      <w:pPr>
        <w:jc w:val="center"/>
        <w:rPr>
          <w:rFonts w:eastAsiaTheme="minorHAnsi"/>
          <w:b/>
          <w:bCs/>
          <w:lang w:eastAsia="en-US"/>
        </w:rPr>
      </w:pPr>
    </w:p>
    <w:tbl>
      <w:tblPr>
        <w:tblStyle w:val="a6"/>
        <w:tblW w:w="10660" w:type="dxa"/>
        <w:tblInd w:w="-5" w:type="dxa"/>
        <w:tblLook w:val="04A0" w:firstRow="1" w:lastRow="0" w:firstColumn="1" w:lastColumn="0" w:noHBand="0" w:noVBand="1"/>
      </w:tblPr>
      <w:tblGrid>
        <w:gridCol w:w="876"/>
        <w:gridCol w:w="1639"/>
        <w:gridCol w:w="8145"/>
      </w:tblGrid>
      <w:tr w:rsidR="007761D2" w:rsidRPr="007B1816" w:rsidTr="003F1D92">
        <w:trPr>
          <w:trHeight w:val="619"/>
        </w:trPr>
        <w:tc>
          <w:tcPr>
            <w:tcW w:w="876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>№ п/п</w:t>
            </w:r>
          </w:p>
        </w:tc>
        <w:tc>
          <w:tcPr>
            <w:tcW w:w="1639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 xml:space="preserve">Раздел </w:t>
            </w:r>
          </w:p>
        </w:tc>
        <w:tc>
          <w:tcPr>
            <w:tcW w:w="8145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 xml:space="preserve">Содержание программы </w:t>
            </w:r>
          </w:p>
        </w:tc>
      </w:tr>
      <w:tr w:rsidR="007761D2" w:rsidRPr="007B1816" w:rsidTr="003F1D92">
        <w:trPr>
          <w:trHeight w:val="810"/>
        </w:trPr>
        <w:tc>
          <w:tcPr>
            <w:tcW w:w="876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761D2" w:rsidRPr="003F1D92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F1D92">
              <w:rPr>
                <w:sz w:val="24"/>
                <w:szCs w:val="24"/>
              </w:rPr>
              <w:t xml:space="preserve">Математика в повседневной жизни </w:t>
            </w:r>
          </w:p>
        </w:tc>
        <w:tc>
          <w:tcPr>
            <w:tcW w:w="8145" w:type="dxa"/>
          </w:tcPr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Математика как средство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о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птимизации повседневной деятельности человека: в устройстве семейного быта, в</w:t>
            </w:r>
          </w:p>
          <w:p w:rsidR="00EB7B76" w:rsidRDefault="007761D2" w:rsidP="00EB7B76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семейной экономике, при совершении покупок, выборе товаров и услуг, организации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отдыха и др.</w:t>
            </w:r>
            <w:r w:rsidR="00EB7B76"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 w:rsidR="00EB7B76">
              <w:rPr>
                <w:rFonts w:ascii="YS Text" w:hAnsi="YS Text"/>
                <w:color w:val="000000"/>
                <w:sz w:val="23"/>
                <w:szCs w:val="23"/>
              </w:rPr>
              <w:t>Математика как язык науки. Использование математического языка для количественной обработки различной информации. Описание и интерпретация различных процессов и явлений окружающего мира на языке математики. Формирование познавательного интереса учащихся к использованию</w:t>
            </w:r>
          </w:p>
          <w:p w:rsidR="007761D2" w:rsidRPr="007B1816" w:rsidRDefault="00EB7B76" w:rsidP="003F1D92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математического языка для осуществления учебно-исследовательской деятельности.</w:t>
            </w:r>
          </w:p>
        </w:tc>
      </w:tr>
      <w:tr w:rsidR="007761D2" w:rsidRPr="007B1816" w:rsidTr="003F1D92">
        <w:trPr>
          <w:trHeight w:val="943"/>
        </w:trPr>
        <w:tc>
          <w:tcPr>
            <w:tcW w:w="876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761D2" w:rsidRPr="003F1D92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F1D92">
              <w:rPr>
                <w:sz w:val="24"/>
                <w:szCs w:val="24"/>
              </w:rPr>
              <w:t>Процентные расчёты на каждый день</w:t>
            </w:r>
          </w:p>
        </w:tc>
        <w:tc>
          <w:tcPr>
            <w:tcW w:w="8145" w:type="dxa"/>
          </w:tcPr>
          <w:p w:rsidR="007761D2" w:rsidRDefault="007761D2" w:rsidP="007761D2">
            <w:r w:rsidRPr="00EC1E87">
              <w:t>Нахождение процента от числа; нахождение числа по его проценту; нахождение процента одного числа от другого</w:t>
            </w:r>
            <w:r>
              <w:t xml:space="preserve">. </w:t>
            </w:r>
            <w:r w:rsidRPr="00EC1E87">
              <w:t>Процент прибыли, стоимость товара, заработная плата, бюджетный дефицит и профицит, изменение тарифов, пеня.  Задачи, связанные с банковскими расчётами: вычисление ставок процентов в банках; процентный прирост; определение начальных вкладов.</w:t>
            </w:r>
          </w:p>
          <w:p w:rsidR="007761D2" w:rsidRDefault="007761D2" w:rsidP="007761D2">
            <w:r w:rsidRPr="00EC1E87">
              <w:t>Концентрация вещества, процентный раствор. Закон сохранения массы.</w:t>
            </w:r>
          </w:p>
          <w:p w:rsidR="007761D2" w:rsidRPr="007B1816" w:rsidRDefault="007761D2" w:rsidP="003F1D92">
            <w:r w:rsidRPr="00EC1E87">
              <w:t>Задачи ОГЭ по теме «Проценты.  Сплавы»</w:t>
            </w:r>
          </w:p>
        </w:tc>
      </w:tr>
      <w:tr w:rsidR="007761D2" w:rsidRPr="007B1816" w:rsidTr="003F1D92">
        <w:trPr>
          <w:trHeight w:val="619"/>
        </w:trPr>
        <w:tc>
          <w:tcPr>
            <w:tcW w:w="876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761D2" w:rsidRPr="003F1D92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F1D92">
              <w:rPr>
                <w:sz w:val="24"/>
                <w:szCs w:val="24"/>
              </w:rPr>
              <w:t>Приемы и методы математики</w:t>
            </w:r>
          </w:p>
        </w:tc>
        <w:tc>
          <w:tcPr>
            <w:tcW w:w="8145" w:type="dxa"/>
          </w:tcPr>
          <w:p w:rsidR="008C73E2" w:rsidRDefault="008C73E2" w:rsidP="008C73E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читать и понимать различные тексты;</w:t>
            </w:r>
          </w:p>
          <w:p w:rsidR="008C73E2" w:rsidRDefault="008C73E2" w:rsidP="008C73E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 работать с информацией, представленной в различной форме;</w:t>
            </w:r>
          </w:p>
          <w:p w:rsidR="007761D2" w:rsidRPr="007B1816" w:rsidRDefault="008C73E2" w:rsidP="003F1D92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 использовать полученную в тексте информацию для решения различных учебно-познавательных и учебно-практических задач. Анализ информации, ее интерпретация. Метод вспомогательной площади. Выбор системы координат.</w:t>
            </w:r>
            <w:r w:rsidR="00EE5C4C">
              <w:rPr>
                <w:rFonts w:ascii="YS Text" w:hAnsi="YS Text"/>
                <w:color w:val="000000"/>
                <w:sz w:val="23"/>
                <w:szCs w:val="23"/>
              </w:rPr>
              <w:t xml:space="preserve"> Задачи на построение методом геометрических мест точек. </w:t>
            </w:r>
          </w:p>
        </w:tc>
      </w:tr>
      <w:tr w:rsidR="007761D2" w:rsidRPr="007B1816" w:rsidTr="003F1D92">
        <w:trPr>
          <w:trHeight w:val="634"/>
        </w:trPr>
        <w:tc>
          <w:tcPr>
            <w:tcW w:w="876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761D2" w:rsidRPr="003F1D92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F1D92">
              <w:rPr>
                <w:sz w:val="24"/>
                <w:szCs w:val="24"/>
              </w:rPr>
              <w:t>Модуль</w:t>
            </w:r>
          </w:p>
        </w:tc>
        <w:tc>
          <w:tcPr>
            <w:tcW w:w="8145" w:type="dxa"/>
          </w:tcPr>
          <w:p w:rsidR="007761D2" w:rsidRPr="007B1816" w:rsidRDefault="001D303F" w:rsidP="001D303F">
            <w:r w:rsidRPr="00EC1E87">
              <w:t xml:space="preserve">Модуль. Определение, свойства модуля, геометрический смысл модуля. Преобразование выражений, содержащих </w:t>
            </w:r>
            <w:proofErr w:type="spellStart"/>
            <w:r w:rsidRPr="00EC1E87">
              <w:t>модуль</w:t>
            </w:r>
            <w:proofErr w:type="gramStart"/>
            <w:r>
              <w:t>.</w:t>
            </w:r>
            <w:r w:rsidRPr="00EC1E87">
              <w:t>У</w:t>
            </w:r>
            <w:proofErr w:type="gramEnd"/>
            <w:r w:rsidRPr="00EC1E87">
              <w:t>равнения</w:t>
            </w:r>
            <w:proofErr w:type="spellEnd"/>
            <w:r w:rsidRPr="00EC1E87">
              <w:t>, содержащие модуль. Неравенства, содержащие модуль. Уравнения и неравенства, содержащие модуль в модуле. Метод замены переменной.</w:t>
            </w:r>
            <w:r>
              <w:t xml:space="preserve"> </w:t>
            </w:r>
            <w:r w:rsidRPr="00EC1E87">
              <w:t xml:space="preserve">Системы уравнений и неравенств, содержащие </w:t>
            </w:r>
            <w:proofErr w:type="spellStart"/>
            <w:r w:rsidRPr="00EC1E87">
              <w:t>модуль</w:t>
            </w:r>
            <w:proofErr w:type="gramStart"/>
            <w:r>
              <w:t>.</w:t>
            </w:r>
            <w:r w:rsidRPr="00EC1E87">
              <w:t>Г</w:t>
            </w:r>
            <w:proofErr w:type="gramEnd"/>
            <w:r w:rsidRPr="00EC1E87">
              <w:t>рафики</w:t>
            </w:r>
            <w:proofErr w:type="spellEnd"/>
            <w:r w:rsidRPr="00EC1E87">
              <w:t xml:space="preserve"> функций, содержащих модуль</w:t>
            </w:r>
            <w:r>
              <w:t xml:space="preserve">. </w:t>
            </w:r>
            <w:r w:rsidRPr="00EC1E87">
              <w:t>Графический способ  решения уравнений и неравенств с модулем</w:t>
            </w:r>
            <w:r>
              <w:t xml:space="preserve">. </w:t>
            </w:r>
            <w:r w:rsidRPr="00EC1E87">
              <w:t>Задания ОГЭ, содержащие модуль</w:t>
            </w:r>
            <w:r>
              <w:t>.</w:t>
            </w:r>
          </w:p>
        </w:tc>
      </w:tr>
      <w:tr w:rsidR="007761D2" w:rsidRPr="007B1816" w:rsidTr="003F1D92">
        <w:trPr>
          <w:trHeight w:val="619"/>
        </w:trPr>
        <w:tc>
          <w:tcPr>
            <w:tcW w:w="876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7761D2" w:rsidRPr="003F1D92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F1D92">
              <w:rPr>
                <w:sz w:val="24"/>
                <w:szCs w:val="24"/>
              </w:rPr>
              <w:t>Задачи на движение</w:t>
            </w:r>
          </w:p>
        </w:tc>
        <w:tc>
          <w:tcPr>
            <w:tcW w:w="8145" w:type="dxa"/>
          </w:tcPr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Математика и профессии. Применение математики для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формирования позитивного отношения к труду, интереса к осуществлению различных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видов деятельности, осознания своих интересов и профессиональной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направленности личности. Демонстрация возможностей математики для оптимизации</w:t>
            </w:r>
          </w:p>
          <w:p w:rsidR="007761D2" w:rsidRPr="007B1816" w:rsidRDefault="007761D2" w:rsidP="003F1D92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решения профессионально ориентированных задач.</w:t>
            </w:r>
          </w:p>
        </w:tc>
      </w:tr>
    </w:tbl>
    <w:p w:rsidR="007761D2" w:rsidRPr="00EC1E87" w:rsidRDefault="007761D2" w:rsidP="00E27383">
      <w:pPr>
        <w:jc w:val="center"/>
        <w:rPr>
          <w:b/>
          <w:sz w:val="36"/>
          <w:szCs w:val="36"/>
        </w:rPr>
      </w:pPr>
    </w:p>
    <w:p w:rsidR="003F1D92" w:rsidRDefault="003F1D92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3E55D2" w:rsidRDefault="003E55D2" w:rsidP="00B03E2E">
      <w:pPr>
        <w:jc w:val="center"/>
        <w:rPr>
          <w:b/>
          <w:sz w:val="36"/>
          <w:szCs w:val="36"/>
        </w:rPr>
      </w:pPr>
    </w:p>
    <w:p w:rsidR="00511BB9" w:rsidRPr="00CD2A80" w:rsidRDefault="003E55D2" w:rsidP="00CD2A80">
      <w:pPr>
        <w:pStyle w:val="a3"/>
        <w:numPr>
          <w:ilvl w:val="0"/>
          <w:numId w:val="10"/>
        </w:numPr>
        <w:jc w:val="center"/>
        <w:rPr>
          <w:b/>
        </w:rPr>
      </w:pPr>
      <w:r>
        <w:rPr>
          <w:b/>
        </w:rPr>
        <w:t>Тематическое</w:t>
      </w:r>
      <w:r w:rsidR="00511BB9" w:rsidRPr="00CD2A80">
        <w:rPr>
          <w:b/>
        </w:rPr>
        <w:t xml:space="preserve"> план</w:t>
      </w:r>
      <w:r>
        <w:rPr>
          <w:b/>
        </w:rPr>
        <w:t>ирование</w:t>
      </w:r>
      <w:bookmarkStart w:id="0" w:name="_GoBack"/>
      <w:bookmarkEnd w:id="0"/>
    </w:p>
    <w:p w:rsidR="009E11E2" w:rsidRDefault="009E11E2" w:rsidP="003F1D92">
      <w:pPr>
        <w:rPr>
          <w:b/>
          <w:sz w:val="36"/>
          <w:szCs w:val="36"/>
        </w:rPr>
      </w:pPr>
    </w:p>
    <w:tbl>
      <w:tblPr>
        <w:tblStyle w:val="a6"/>
        <w:tblW w:w="105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9"/>
        <w:gridCol w:w="5529"/>
        <w:gridCol w:w="992"/>
        <w:gridCol w:w="1417"/>
        <w:gridCol w:w="1701"/>
      </w:tblGrid>
      <w:tr w:rsidR="00FE19F8" w:rsidRPr="00EC1E87" w:rsidTr="00FE19F8">
        <w:trPr>
          <w:trHeight w:val="766"/>
        </w:trPr>
        <w:tc>
          <w:tcPr>
            <w:tcW w:w="879" w:type="dxa"/>
          </w:tcPr>
          <w:p w:rsidR="00FE19F8" w:rsidRPr="00EC1E87" w:rsidRDefault="00FE19F8" w:rsidP="00FE19F8">
            <w:pPr>
              <w:jc w:val="both"/>
            </w:pPr>
            <w:r w:rsidRPr="00EC1E87">
              <w:t>№ п/п</w:t>
            </w: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center"/>
            </w:pPr>
            <w:r w:rsidRPr="00EC1E87">
              <w:t>Наименование раздела (темы)</w:t>
            </w:r>
          </w:p>
        </w:tc>
        <w:tc>
          <w:tcPr>
            <w:tcW w:w="992" w:type="dxa"/>
          </w:tcPr>
          <w:p w:rsidR="00FE19F8" w:rsidRPr="00EC1E87" w:rsidRDefault="00FE19F8" w:rsidP="00FE19F8">
            <w:pPr>
              <w:jc w:val="center"/>
            </w:pPr>
            <w:r>
              <w:t>Кол-во часов</w:t>
            </w:r>
          </w:p>
        </w:tc>
        <w:tc>
          <w:tcPr>
            <w:tcW w:w="1417" w:type="dxa"/>
          </w:tcPr>
          <w:p w:rsidR="00FE19F8" w:rsidRPr="00FE19F8" w:rsidRDefault="00FE19F8" w:rsidP="00FE19F8">
            <w:pPr>
              <w:pStyle w:val="Default"/>
            </w:pPr>
            <w:r w:rsidRPr="00FE19F8">
              <w:rPr>
                <w:bCs/>
              </w:rPr>
              <w:t xml:space="preserve">Формы проведения </w:t>
            </w:r>
          </w:p>
        </w:tc>
        <w:tc>
          <w:tcPr>
            <w:tcW w:w="1701" w:type="dxa"/>
          </w:tcPr>
          <w:p w:rsidR="00FE19F8" w:rsidRPr="00FE19F8" w:rsidRDefault="00FE19F8" w:rsidP="00FE19F8">
            <w:pPr>
              <w:pStyle w:val="Default"/>
            </w:pPr>
            <w:r w:rsidRPr="00FE19F8">
              <w:t>Вид занятий</w:t>
            </w:r>
          </w:p>
        </w:tc>
      </w:tr>
      <w:tr w:rsidR="00FE19F8" w:rsidRPr="00EC1E87" w:rsidTr="00FE19F8">
        <w:trPr>
          <w:gridAfter w:val="1"/>
          <w:wAfter w:w="1701" w:type="dxa"/>
          <w:trHeight w:val="250"/>
        </w:trPr>
        <w:tc>
          <w:tcPr>
            <w:tcW w:w="6408" w:type="dxa"/>
            <w:gridSpan w:val="2"/>
          </w:tcPr>
          <w:p w:rsidR="00FE19F8" w:rsidRPr="00EC1E87" w:rsidRDefault="00FE19F8" w:rsidP="00FE19F8">
            <w:pPr>
              <w:jc w:val="center"/>
            </w:pPr>
            <w:r>
              <w:t>Математика в повседневной жизни (7</w:t>
            </w:r>
            <w:r w:rsidRPr="00EC1E87">
              <w:t xml:space="preserve"> ч.)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</w:p>
        </w:tc>
        <w:tc>
          <w:tcPr>
            <w:tcW w:w="1417" w:type="dxa"/>
          </w:tcPr>
          <w:p w:rsidR="00FE19F8" w:rsidRDefault="00FE19F8" w:rsidP="00FE19F8">
            <w:pPr>
              <w:jc w:val="center"/>
            </w:pP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Ремонт моей квартиры</w:t>
            </w:r>
          </w:p>
        </w:tc>
        <w:tc>
          <w:tcPr>
            <w:tcW w:w="992" w:type="dxa"/>
          </w:tcPr>
          <w:p w:rsidR="00FE19F8" w:rsidRPr="00EC1E87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Ремонт моей квартиры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Практическая работа по теме «Ремонт моей квартиры»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Коммунальные платежи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Увлечения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50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Использование математического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аппарата для описания процессов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 явлений в различных областях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деятельности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Самостоятельная работа «Математика в повседневной жизни»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gridAfter w:val="1"/>
          <w:wAfter w:w="1701" w:type="dxa"/>
          <w:trHeight w:val="264"/>
        </w:trPr>
        <w:tc>
          <w:tcPr>
            <w:tcW w:w="6408" w:type="dxa"/>
            <w:gridSpan w:val="2"/>
          </w:tcPr>
          <w:p w:rsidR="00FE19F8" w:rsidRPr="00C81A82" w:rsidRDefault="00FE19F8" w:rsidP="00FE19F8">
            <w:pPr>
              <w:jc w:val="center"/>
            </w:pPr>
            <w:r w:rsidRPr="00EC1E87">
              <w:t>Проце</w:t>
            </w:r>
            <w:r>
              <w:t>нтные расчёты на каждый день (6</w:t>
            </w:r>
            <w:r w:rsidRPr="00EC1E87">
              <w:t xml:space="preserve"> ч.)</w:t>
            </w:r>
          </w:p>
        </w:tc>
        <w:tc>
          <w:tcPr>
            <w:tcW w:w="992" w:type="dxa"/>
          </w:tcPr>
          <w:p w:rsidR="00FE19F8" w:rsidRPr="00EC1E87" w:rsidRDefault="00FE19F8" w:rsidP="00FE19F8">
            <w:pPr>
              <w:jc w:val="center"/>
            </w:pPr>
          </w:p>
        </w:tc>
        <w:tc>
          <w:tcPr>
            <w:tcW w:w="1417" w:type="dxa"/>
          </w:tcPr>
          <w:p w:rsidR="00FE19F8" w:rsidRPr="00EC1E87" w:rsidRDefault="00FE19F8" w:rsidP="00FE19F8">
            <w:pPr>
              <w:jc w:val="center"/>
            </w:pP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Проценты. Основные задачи на проценты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Процентные вычисления в жизненных ситуациях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Задачи на смеси, растворы, сплавы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Решение задач</w:t>
            </w:r>
            <w:r w:rsidRPr="00EC1E87">
              <w:t xml:space="preserve"> по теме «Проценты.  Сплавы»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Решение задач</w:t>
            </w:r>
            <w:r w:rsidRPr="00EC1E87">
              <w:t xml:space="preserve"> по теме «Проценты.  Сплавы»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Проверочная работа по теме: «Проценты.  Сплавы»</w:t>
            </w:r>
          </w:p>
        </w:tc>
        <w:tc>
          <w:tcPr>
            <w:tcW w:w="992" w:type="dxa"/>
          </w:tcPr>
          <w:p w:rsidR="00FE19F8" w:rsidRPr="00C81A8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gridAfter w:val="1"/>
          <w:wAfter w:w="1701" w:type="dxa"/>
          <w:trHeight w:val="264"/>
        </w:trPr>
        <w:tc>
          <w:tcPr>
            <w:tcW w:w="6408" w:type="dxa"/>
            <w:gridSpan w:val="2"/>
          </w:tcPr>
          <w:p w:rsidR="00FE19F8" w:rsidRDefault="00FE19F8" w:rsidP="00FE19F8">
            <w:pPr>
              <w:jc w:val="center"/>
            </w:pPr>
            <w:r>
              <w:t>Приемы и методы математики (7 ч)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</w:p>
        </w:tc>
        <w:tc>
          <w:tcPr>
            <w:tcW w:w="1417" w:type="dxa"/>
          </w:tcPr>
          <w:p w:rsidR="00FE19F8" w:rsidRDefault="00FE19F8" w:rsidP="00FE19F8">
            <w:pPr>
              <w:jc w:val="center"/>
            </w:pP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Метод площадей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r>
              <w:t>Решение задач методом площадей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Координатный метод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Решение задач координатным методом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rPr>
                <w:bCs/>
              </w:rPr>
              <w:t>Метод геометрических мест точек в задачах на построение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rPr>
                <w:bCs/>
              </w:rPr>
              <w:t>Решение практических задач различными методами</w:t>
            </w:r>
          </w:p>
        </w:tc>
        <w:tc>
          <w:tcPr>
            <w:tcW w:w="992" w:type="dxa"/>
          </w:tcPr>
          <w:p w:rsidR="00FE19F8" w:rsidRPr="008F1372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rPr>
                <w:bCs/>
              </w:rPr>
              <w:t>Самостоятельная работа по теме «Приемы и методы математики»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gridAfter w:val="1"/>
          <w:wAfter w:w="1701" w:type="dxa"/>
          <w:trHeight w:val="264"/>
        </w:trPr>
        <w:tc>
          <w:tcPr>
            <w:tcW w:w="6408" w:type="dxa"/>
            <w:gridSpan w:val="2"/>
          </w:tcPr>
          <w:p w:rsidR="00FE19F8" w:rsidRDefault="00FE19F8" w:rsidP="00FE19F8">
            <w:pPr>
              <w:jc w:val="center"/>
            </w:pPr>
            <w:r>
              <w:t>Модуль (8 ч)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</w:p>
        </w:tc>
        <w:tc>
          <w:tcPr>
            <w:tcW w:w="1417" w:type="dxa"/>
          </w:tcPr>
          <w:p w:rsidR="00FE19F8" w:rsidRDefault="00FE19F8" w:rsidP="00FE19F8">
            <w:pPr>
              <w:jc w:val="center"/>
            </w:pP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Модуль: общие сведения. Преобразование выражений, содержащих модуль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Решение уравнений, содержащих модуль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Решение неравенств, содержащих модуль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Решение систем уравнений и неравенств, содержащих модуль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Построение графиков функций, содержащих модуль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Решение уравнений и неравенств графическим способом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Модуль в заданиях ОГЭ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 w:rsidRPr="0039345B"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Проверочная работа по теме: «Модуль»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gridAfter w:val="1"/>
          <w:wAfter w:w="1701" w:type="dxa"/>
          <w:trHeight w:val="264"/>
        </w:trPr>
        <w:tc>
          <w:tcPr>
            <w:tcW w:w="6408" w:type="dxa"/>
            <w:gridSpan w:val="2"/>
          </w:tcPr>
          <w:p w:rsidR="00FE19F8" w:rsidRPr="0039345B" w:rsidRDefault="00FE19F8" w:rsidP="00FE19F8">
            <w:pPr>
              <w:jc w:val="center"/>
            </w:pPr>
            <w:r>
              <w:t>Задачи на движение (3 ч)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</w:p>
        </w:tc>
        <w:tc>
          <w:tcPr>
            <w:tcW w:w="1417" w:type="dxa"/>
          </w:tcPr>
          <w:p w:rsidR="00FE19F8" w:rsidRDefault="00FE19F8" w:rsidP="00FE19F8">
            <w:pPr>
              <w:jc w:val="center"/>
            </w:pP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Решение нестандартных задач на движение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 xml:space="preserve"> Решение нестандартных задач на движение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 w:rsidRPr="00EC1E87">
              <w:t>Задачи на движение</w:t>
            </w:r>
          </w:p>
          <w:p w:rsidR="00FE19F8" w:rsidRPr="00EC1E87" w:rsidRDefault="00FE19F8" w:rsidP="00FE19F8">
            <w:pPr>
              <w:jc w:val="both"/>
            </w:pPr>
            <w:r w:rsidRPr="00EC1E87">
              <w:t xml:space="preserve"> в заданиях ОГЭ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Проверочная работа по теме «Задачи на движение»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Промежуточная аттестация в форме письменной контрольной работы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pStyle w:val="a3"/>
              <w:numPr>
                <w:ilvl w:val="0"/>
                <w:numId w:val="8"/>
              </w:numPr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Итоговое занятие «Математическая грамотность»</w:t>
            </w:r>
          </w:p>
        </w:tc>
        <w:tc>
          <w:tcPr>
            <w:tcW w:w="992" w:type="dxa"/>
          </w:tcPr>
          <w:p w:rsidR="00FE19F8" w:rsidRPr="0039345B" w:rsidRDefault="00FE19F8" w:rsidP="00FE19F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FE19F8" w:rsidRPr="009E02D6" w:rsidRDefault="00FE19F8" w:rsidP="00FE19F8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701" w:type="dxa"/>
          </w:tcPr>
          <w:p w:rsidR="00FE19F8" w:rsidRPr="009E02D6" w:rsidRDefault="00FE19F8" w:rsidP="00FE19F8">
            <w:pPr>
              <w:pStyle w:val="Default"/>
            </w:pPr>
            <w:r>
              <w:t>практическое</w:t>
            </w:r>
          </w:p>
        </w:tc>
      </w:tr>
      <w:tr w:rsidR="00FE19F8" w:rsidRPr="00EC1E87" w:rsidTr="00FE19F8">
        <w:trPr>
          <w:trHeight w:val="264"/>
        </w:trPr>
        <w:tc>
          <w:tcPr>
            <w:tcW w:w="879" w:type="dxa"/>
          </w:tcPr>
          <w:p w:rsidR="00FE19F8" w:rsidRPr="00EC1E87" w:rsidRDefault="00FE19F8" w:rsidP="00FE19F8">
            <w:pPr>
              <w:ind w:left="360"/>
              <w:jc w:val="center"/>
            </w:pPr>
          </w:p>
        </w:tc>
        <w:tc>
          <w:tcPr>
            <w:tcW w:w="5529" w:type="dxa"/>
          </w:tcPr>
          <w:p w:rsidR="00FE19F8" w:rsidRPr="00EC1E87" w:rsidRDefault="00FE19F8" w:rsidP="00FE19F8">
            <w:pPr>
              <w:jc w:val="both"/>
            </w:pPr>
            <w:r>
              <w:t>Итого за год</w:t>
            </w:r>
          </w:p>
        </w:tc>
        <w:tc>
          <w:tcPr>
            <w:tcW w:w="992" w:type="dxa"/>
          </w:tcPr>
          <w:p w:rsidR="00FE19F8" w:rsidRDefault="00FE19F8" w:rsidP="00FE19F8">
            <w:pPr>
              <w:jc w:val="center"/>
            </w:pPr>
            <w:r>
              <w:t>34</w:t>
            </w:r>
          </w:p>
        </w:tc>
        <w:tc>
          <w:tcPr>
            <w:tcW w:w="1417" w:type="dxa"/>
          </w:tcPr>
          <w:p w:rsidR="00FE19F8" w:rsidRDefault="00FE19F8" w:rsidP="00FE19F8">
            <w:pPr>
              <w:jc w:val="center"/>
            </w:pPr>
          </w:p>
        </w:tc>
        <w:tc>
          <w:tcPr>
            <w:tcW w:w="1701" w:type="dxa"/>
          </w:tcPr>
          <w:p w:rsidR="00FE19F8" w:rsidRDefault="00FE19F8" w:rsidP="00FE19F8">
            <w:pPr>
              <w:jc w:val="center"/>
            </w:pPr>
          </w:p>
        </w:tc>
      </w:tr>
    </w:tbl>
    <w:p w:rsidR="009E11E2" w:rsidRDefault="009E11E2" w:rsidP="009E11E2">
      <w:pPr>
        <w:jc w:val="center"/>
        <w:rPr>
          <w:b/>
          <w:sz w:val="36"/>
          <w:szCs w:val="36"/>
        </w:rPr>
      </w:pPr>
    </w:p>
    <w:p w:rsidR="005646DE" w:rsidRDefault="005646DE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CD2A80" w:rsidRDefault="00CD2A80" w:rsidP="00B03E2E">
      <w:pPr>
        <w:jc w:val="center"/>
        <w:rPr>
          <w:b/>
          <w:sz w:val="36"/>
          <w:szCs w:val="36"/>
        </w:rPr>
      </w:pPr>
    </w:p>
    <w:p w:rsidR="00E27383" w:rsidRPr="00BD28BE" w:rsidRDefault="00E27383" w:rsidP="00E27383">
      <w:pPr>
        <w:jc w:val="center"/>
        <w:rPr>
          <w:b/>
        </w:rPr>
      </w:pPr>
      <w:r w:rsidRPr="00BD28BE">
        <w:rPr>
          <w:b/>
        </w:rPr>
        <w:t>Список литературы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proofErr w:type="spellStart"/>
      <w:r w:rsidRPr="00FC12B3">
        <w:rPr>
          <w:rFonts w:eastAsia="Calibri"/>
        </w:rPr>
        <w:t>Башарин</w:t>
      </w:r>
      <w:proofErr w:type="spellEnd"/>
      <w:r w:rsidRPr="00FC12B3">
        <w:rPr>
          <w:rFonts w:eastAsia="Calibri"/>
        </w:rPr>
        <w:t>, Г.П. Элементы финансовой математики. – М.: Математика (приложение к газете «Первое сентября»). - №27. – 1995.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Вигдорчик, Е., Нежданова, Т. Элементарная математика в экономике и бизнесе. – М., 1997.</w:t>
      </w:r>
    </w:p>
    <w:p w:rsidR="00680C12" w:rsidRPr="00FC12B3" w:rsidRDefault="00680C12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proofErr w:type="spellStart"/>
      <w:r w:rsidRPr="00FC12B3">
        <w:rPr>
          <w:rFonts w:eastAsia="Calibri"/>
        </w:rPr>
        <w:t>Водинчар</w:t>
      </w:r>
      <w:proofErr w:type="spellEnd"/>
      <w:r w:rsidRPr="00FC12B3">
        <w:rPr>
          <w:rFonts w:eastAsia="Calibri"/>
        </w:rPr>
        <w:t xml:space="preserve">, М.И., </w:t>
      </w:r>
      <w:proofErr w:type="spellStart"/>
      <w:r w:rsidRPr="00FC12B3">
        <w:rPr>
          <w:rFonts w:eastAsia="Calibri"/>
        </w:rPr>
        <w:t>Лайкова</w:t>
      </w:r>
      <w:proofErr w:type="spellEnd"/>
      <w:r w:rsidRPr="00FC12B3">
        <w:rPr>
          <w:rFonts w:eastAsia="Calibri"/>
        </w:rPr>
        <w:t>, Г.А., Рябова, Ю.К. Решение задач на смеси, сплавы и растворы методом уравнений // Математика в школе. – 2001. - №4.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Дорофеев, Г.В., Седова, Е.А. Процентные вычисления. 10-11 классы: учеб</w:t>
      </w:r>
      <w:proofErr w:type="gramStart"/>
      <w:r w:rsidRPr="00FC12B3">
        <w:rPr>
          <w:rFonts w:eastAsia="Calibri"/>
        </w:rPr>
        <w:t>.-</w:t>
      </w:r>
      <w:proofErr w:type="gramEnd"/>
      <w:r w:rsidRPr="00FC12B3">
        <w:rPr>
          <w:rFonts w:eastAsia="Calibri"/>
        </w:rPr>
        <w:t>метод. пособие. – М.: Дрофа, 2003</w:t>
      </w:r>
      <w:r w:rsidR="006B4A4B" w:rsidRPr="00FC12B3">
        <w:rPr>
          <w:rFonts w:eastAsia="Calibri"/>
        </w:rPr>
        <w:t>. – 144 с.</w:t>
      </w:r>
    </w:p>
    <w:p w:rsidR="0072404F" w:rsidRPr="00FC12B3" w:rsidRDefault="0072404F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proofErr w:type="spellStart"/>
      <w:r w:rsidRPr="00FC12B3">
        <w:rPr>
          <w:rFonts w:eastAsia="Calibri"/>
        </w:rPr>
        <w:t>Егерман</w:t>
      </w:r>
      <w:proofErr w:type="gramStart"/>
      <w:r w:rsidRPr="00FC12B3">
        <w:rPr>
          <w:rFonts w:eastAsia="Calibri"/>
        </w:rPr>
        <w:t>,Е</w:t>
      </w:r>
      <w:proofErr w:type="spellEnd"/>
      <w:proofErr w:type="gramEnd"/>
      <w:r w:rsidRPr="00FC12B3">
        <w:rPr>
          <w:rFonts w:eastAsia="Calibri"/>
        </w:rPr>
        <w:t>. Задачи с модулем. 9-10 классы// Математика.-№23.</w:t>
      </w:r>
      <w:r w:rsidR="00B10E83" w:rsidRPr="00FC12B3">
        <w:rPr>
          <w:rFonts w:eastAsia="Calibri"/>
        </w:rPr>
        <w:t>—</w:t>
      </w:r>
      <w:r w:rsidRPr="00FC12B3">
        <w:rPr>
          <w:rFonts w:eastAsia="Calibri"/>
        </w:rPr>
        <w:t>2004</w:t>
      </w:r>
      <w:r w:rsidR="00B10E83" w:rsidRPr="00FC12B3">
        <w:rPr>
          <w:rFonts w:eastAsia="Calibri"/>
        </w:rPr>
        <w:t>. – С. 18-20.</w:t>
      </w:r>
    </w:p>
    <w:p w:rsidR="00B10E83" w:rsidRPr="00FC12B3" w:rsidRDefault="00B10E83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Коршунова, Е. модуль и квадратичная функция // Математика. - №7. – 1998.</w:t>
      </w:r>
    </w:p>
    <w:p w:rsidR="00DD4115" w:rsidRPr="00FC12B3" w:rsidRDefault="00DD4115" w:rsidP="00FC12B3">
      <w:pPr>
        <w:pStyle w:val="a3"/>
        <w:numPr>
          <w:ilvl w:val="0"/>
          <w:numId w:val="9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FC12B3">
        <w:rPr>
          <w:rFonts w:ascii="YS Text" w:hAnsi="YS Text"/>
          <w:color w:val="000000"/>
          <w:sz w:val="23"/>
          <w:szCs w:val="23"/>
        </w:rPr>
        <w:t xml:space="preserve">Рослова Л.О., Краснянская К.А.,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Рыдзе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 О.А.,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Квитко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 Е.С. Математическая</w:t>
      </w:r>
      <w:r w:rsidR="00FC12B3">
        <w:rPr>
          <w:rFonts w:ascii="YS Text" w:hAnsi="YS Text"/>
          <w:color w:val="000000"/>
          <w:sz w:val="23"/>
          <w:szCs w:val="23"/>
        </w:rPr>
        <w:t xml:space="preserve"> </w:t>
      </w:r>
      <w:r w:rsidRPr="00FC12B3">
        <w:rPr>
          <w:rFonts w:ascii="YS Text" w:hAnsi="YS Text"/>
          <w:color w:val="000000"/>
          <w:sz w:val="23"/>
          <w:szCs w:val="23"/>
        </w:rPr>
        <w:t xml:space="preserve">грамотность. Сборник эталонных заданий. Выпуск 1 Ч 1,2, выпуск 2  Ч.1,2,  Учебное пособие для общеобразовательных организаций. В 2-х ч.; под ред. Г.С. Ковалёвой,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Л.О.Рословой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.— </w:t>
      </w:r>
      <w:proofErr w:type="gramStart"/>
      <w:r w:rsidRPr="00FC12B3">
        <w:rPr>
          <w:rFonts w:ascii="YS Text" w:hAnsi="YS Text"/>
          <w:color w:val="000000"/>
          <w:sz w:val="23"/>
          <w:szCs w:val="23"/>
        </w:rPr>
        <w:t>М.; СПб.: Просвещение, 2020 — (Функциональная грамотность.</w:t>
      </w:r>
      <w:proofErr w:type="gramEnd"/>
      <w:r w:rsidRPr="00FC12B3">
        <w:rPr>
          <w:rFonts w:ascii="YS Text" w:hAnsi="YS Text"/>
          <w:color w:val="000000"/>
          <w:sz w:val="23"/>
          <w:szCs w:val="23"/>
        </w:rPr>
        <w:t xml:space="preserve"> Учимся для жизни).</w:t>
      </w:r>
    </w:p>
    <w:p w:rsidR="00DD4115" w:rsidRPr="00FC12B3" w:rsidRDefault="006B4A4B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Симонов, А.С. Сложные проценты // Математика в школе</w:t>
      </w:r>
      <w:r w:rsidR="00DD4115" w:rsidRPr="00FC12B3">
        <w:rPr>
          <w:rFonts w:eastAsia="Calibri"/>
        </w:rPr>
        <w:t>. – 1998. - №5</w:t>
      </w:r>
    </w:p>
    <w:p w:rsidR="00B10E83" w:rsidRPr="00FC12B3" w:rsidRDefault="00B10E83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Скворцова, М. Уравнения и неравенства с модулем. 8-9 классы // Математика.- №20. – 2004. – С.17</w:t>
      </w:r>
    </w:p>
    <w:p w:rsidR="00DD4115" w:rsidRPr="00FC12B3" w:rsidRDefault="00DD4115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Интернет-ресурсы:</w:t>
      </w:r>
    </w:p>
    <w:p w:rsidR="00184EF4" w:rsidRDefault="00DD4115" w:rsidP="00FC12B3">
      <w:pPr>
        <w:shd w:val="clear" w:color="auto" w:fill="FFFFFF"/>
        <w:ind w:left="426" w:firstLine="283"/>
        <w:jc w:val="both"/>
        <w:rPr>
          <w:rFonts w:eastAsia="Calibri"/>
        </w:rPr>
      </w:pPr>
      <w:r>
        <w:rPr>
          <w:rFonts w:eastAsia="Calibri"/>
        </w:rPr>
        <w:t>сайт ФИПИ,</w:t>
      </w:r>
    </w:p>
    <w:p w:rsidR="00DD4115" w:rsidRDefault="004B5EEE" w:rsidP="00FC12B3">
      <w:pPr>
        <w:shd w:val="clear" w:color="auto" w:fill="FFFFFF"/>
        <w:ind w:left="426" w:firstLine="283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hyperlink r:id="rId9" w:history="1">
        <w:r w:rsidR="00DD4115" w:rsidRPr="00FE6F7A">
          <w:rPr>
            <w:rStyle w:val="ab"/>
            <w:rFonts w:ascii="YS Text" w:hAnsi="YS Text"/>
            <w:sz w:val="23"/>
            <w:szCs w:val="23"/>
            <w:shd w:val="clear" w:color="auto" w:fill="FFFFFF"/>
          </w:rPr>
          <w:t>https://publications.hse.ru/mirror/pubs/share/direct/345295660.pdf</w:t>
        </w:r>
      </w:hyperlink>
      <w:r w:rsidR="00DD4115">
        <w:rPr>
          <w:rFonts w:ascii="YS Text" w:hAnsi="YS Text"/>
          <w:color w:val="000000"/>
          <w:sz w:val="23"/>
          <w:szCs w:val="23"/>
          <w:shd w:val="clear" w:color="auto" w:fill="FFFFFF"/>
        </w:rPr>
        <w:t>,</w:t>
      </w:r>
    </w:p>
    <w:p w:rsidR="00DD4115" w:rsidRDefault="004B5EEE" w:rsidP="00FC12B3">
      <w:pPr>
        <w:shd w:val="clear" w:color="auto" w:fill="FFFFFF"/>
        <w:ind w:left="426" w:firstLine="283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hyperlink r:id="rId10" w:history="1">
        <w:r w:rsidR="00DD4115" w:rsidRPr="00FE6F7A">
          <w:rPr>
            <w:rStyle w:val="ab"/>
            <w:rFonts w:ascii="YS Text" w:hAnsi="YS Text"/>
            <w:sz w:val="23"/>
            <w:szCs w:val="23"/>
            <w:shd w:val="clear" w:color="auto" w:fill="FFFFFF"/>
          </w:rPr>
          <w:t>http://skiv.instrao.ru/bank-zadaniy/matematicheskaya-gramotnost/</w:t>
        </w:r>
      </w:hyperlink>
      <w:r w:rsidR="00DD4115">
        <w:rPr>
          <w:rFonts w:ascii="YS Text" w:hAnsi="YS Text"/>
          <w:color w:val="000000"/>
          <w:sz w:val="23"/>
          <w:szCs w:val="23"/>
          <w:shd w:val="clear" w:color="auto" w:fill="FFFFFF"/>
        </w:rPr>
        <w:t>,</w:t>
      </w:r>
    </w:p>
    <w:p w:rsidR="00DD4115" w:rsidRPr="00DD4115" w:rsidRDefault="00DD4115" w:rsidP="00FC12B3">
      <w:pPr>
        <w:shd w:val="clear" w:color="auto" w:fill="FFFFFF"/>
        <w:ind w:left="426" w:firstLine="283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https://mega-talant.com/biblioteka/sbornik-zadaniy-po-formirovaniyu-funkcionalnoy-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gramotnosti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uchaschihsya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na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urokah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matematiki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-99166.</w:t>
      </w:r>
      <w:r w:rsidRPr="00DD4115">
        <w:rPr>
          <w:rFonts w:ascii="YS Text" w:hAnsi="YS Text"/>
          <w:color w:val="000000"/>
          <w:sz w:val="23"/>
          <w:szCs w:val="23"/>
          <w:lang w:val="en-US"/>
        </w:rPr>
        <w:t>html</w:t>
      </w:r>
      <w:r w:rsidRPr="00DD4115">
        <w:rPr>
          <w:rFonts w:ascii="YS Text" w:hAnsi="YS Text"/>
          <w:color w:val="000000"/>
          <w:sz w:val="23"/>
          <w:szCs w:val="23"/>
        </w:rPr>
        <w:t>,</w:t>
      </w:r>
    </w:p>
    <w:p w:rsidR="00DD4115" w:rsidRPr="00DD4115" w:rsidRDefault="00DD4115" w:rsidP="00FC12B3">
      <w:pPr>
        <w:shd w:val="clear" w:color="auto" w:fill="FFFFFF"/>
        <w:ind w:left="426" w:firstLine="283"/>
        <w:rPr>
          <w:rFonts w:ascii="YS Text" w:hAnsi="YS Text"/>
          <w:color w:val="000000"/>
          <w:sz w:val="23"/>
          <w:szCs w:val="23"/>
        </w:rPr>
      </w:pPr>
      <w:r w:rsidRPr="00DD4115">
        <w:rPr>
          <w:rFonts w:ascii="YS Text" w:hAnsi="YS Text"/>
          <w:color w:val="000000"/>
          <w:sz w:val="23"/>
          <w:szCs w:val="23"/>
          <w:lang w:val="en-US"/>
        </w:rPr>
        <w:t>https</w:t>
      </w:r>
      <w:r w:rsidRPr="00DD4115">
        <w:rPr>
          <w:rFonts w:ascii="YS Text" w:hAnsi="YS Text"/>
          <w:color w:val="000000"/>
          <w:sz w:val="23"/>
          <w:szCs w:val="23"/>
        </w:rPr>
        <w:t>://4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ege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.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ru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/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trening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gia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matematika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/59509-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zadachi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proekta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matematicheskaya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r>
        <w:rPr>
          <w:rFonts w:ascii="YS Text" w:hAnsi="YS Text"/>
          <w:color w:val="000000"/>
          <w:sz w:val="23"/>
          <w:szCs w:val="23"/>
        </w:rPr>
        <w:t>gramotnost.html</w:t>
      </w:r>
    </w:p>
    <w:p w:rsidR="00DD4115" w:rsidRPr="00EC1E87" w:rsidRDefault="00DD4115" w:rsidP="00FC12B3">
      <w:pPr>
        <w:shd w:val="clear" w:color="auto" w:fill="FFFFFF"/>
        <w:ind w:left="426" w:firstLine="283"/>
        <w:jc w:val="both"/>
        <w:rPr>
          <w:rFonts w:eastAsia="Calibri"/>
        </w:rPr>
      </w:pPr>
    </w:p>
    <w:p w:rsidR="0072404F" w:rsidRPr="00E27383" w:rsidRDefault="0072404F" w:rsidP="00E27383">
      <w:pPr>
        <w:shd w:val="clear" w:color="auto" w:fill="FFFFFF"/>
        <w:jc w:val="both"/>
        <w:rPr>
          <w:rFonts w:eastAsia="Calibri"/>
        </w:rPr>
      </w:pPr>
    </w:p>
    <w:sectPr w:rsidR="0072404F" w:rsidRPr="00E27383" w:rsidSect="003F1D92">
      <w:footerReference w:type="default" r:id="rId11"/>
      <w:pgSz w:w="11906" w:h="16838"/>
      <w:pgMar w:top="567" w:right="849" w:bottom="67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EEE" w:rsidRDefault="004B5EEE" w:rsidP="00E27383">
      <w:r>
        <w:separator/>
      </w:r>
    </w:p>
  </w:endnote>
  <w:endnote w:type="continuationSeparator" w:id="0">
    <w:p w:rsidR="004B5EEE" w:rsidRDefault="004B5EEE" w:rsidP="00E2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436494"/>
    </w:sdtPr>
    <w:sdtEndPr/>
    <w:sdtContent>
      <w:p w:rsidR="00DD128D" w:rsidRDefault="00DD128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5D2">
          <w:rPr>
            <w:noProof/>
          </w:rPr>
          <w:t>2</w:t>
        </w:r>
        <w:r>
          <w:fldChar w:fldCharType="end"/>
        </w:r>
      </w:p>
    </w:sdtContent>
  </w:sdt>
  <w:p w:rsidR="00DD128D" w:rsidRDefault="00DD12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EEE" w:rsidRDefault="004B5EEE" w:rsidP="00E27383">
      <w:r>
        <w:separator/>
      </w:r>
    </w:p>
  </w:footnote>
  <w:footnote w:type="continuationSeparator" w:id="0">
    <w:p w:rsidR="004B5EEE" w:rsidRDefault="004B5EEE" w:rsidP="00E27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B8B"/>
    <w:multiLevelType w:val="hybridMultilevel"/>
    <w:tmpl w:val="6CA2E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319CA"/>
    <w:multiLevelType w:val="hybridMultilevel"/>
    <w:tmpl w:val="8E9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A77FF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655C4"/>
    <w:multiLevelType w:val="hybridMultilevel"/>
    <w:tmpl w:val="21181C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0236E2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C1F92"/>
    <w:multiLevelType w:val="hybridMultilevel"/>
    <w:tmpl w:val="7862A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C10DD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F6CAE"/>
    <w:multiLevelType w:val="hybridMultilevel"/>
    <w:tmpl w:val="4050C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D6739"/>
    <w:multiLevelType w:val="hybridMultilevel"/>
    <w:tmpl w:val="819CB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012D2"/>
    <w:multiLevelType w:val="hybridMultilevel"/>
    <w:tmpl w:val="E67CA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A77E9"/>
    <w:multiLevelType w:val="hybridMultilevel"/>
    <w:tmpl w:val="0B725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D5B88"/>
    <w:multiLevelType w:val="hybridMultilevel"/>
    <w:tmpl w:val="59AC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3E5FB8"/>
    <w:multiLevelType w:val="hybridMultilevel"/>
    <w:tmpl w:val="787C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0C79D3"/>
    <w:multiLevelType w:val="hybridMultilevel"/>
    <w:tmpl w:val="B2BA3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287810"/>
    <w:multiLevelType w:val="hybridMultilevel"/>
    <w:tmpl w:val="C1D47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B3AF8"/>
    <w:multiLevelType w:val="hybridMultilevel"/>
    <w:tmpl w:val="0E342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CD2EA3"/>
    <w:multiLevelType w:val="hybridMultilevel"/>
    <w:tmpl w:val="B80AD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92F4B"/>
    <w:multiLevelType w:val="hybridMultilevel"/>
    <w:tmpl w:val="8E9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02928"/>
    <w:multiLevelType w:val="hybridMultilevel"/>
    <w:tmpl w:val="5D6EA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6C0E17"/>
    <w:multiLevelType w:val="hybridMultilevel"/>
    <w:tmpl w:val="55C04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174D4"/>
    <w:multiLevelType w:val="hybridMultilevel"/>
    <w:tmpl w:val="6A8AA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9735A3"/>
    <w:multiLevelType w:val="hybridMultilevel"/>
    <w:tmpl w:val="D6BC7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3"/>
  </w:num>
  <w:num w:numId="5">
    <w:abstractNumId w:val="21"/>
  </w:num>
  <w:num w:numId="6">
    <w:abstractNumId w:val="0"/>
  </w:num>
  <w:num w:numId="7">
    <w:abstractNumId w:val="5"/>
  </w:num>
  <w:num w:numId="8">
    <w:abstractNumId w:val="1"/>
  </w:num>
  <w:num w:numId="9">
    <w:abstractNumId w:val="17"/>
  </w:num>
  <w:num w:numId="10">
    <w:abstractNumId w:val="2"/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0"/>
  </w:num>
  <w:num w:numId="15">
    <w:abstractNumId w:val="18"/>
  </w:num>
  <w:num w:numId="16">
    <w:abstractNumId w:val="16"/>
  </w:num>
  <w:num w:numId="17">
    <w:abstractNumId w:val="14"/>
  </w:num>
  <w:num w:numId="18">
    <w:abstractNumId w:val="15"/>
  </w:num>
  <w:num w:numId="19">
    <w:abstractNumId w:val="22"/>
  </w:num>
  <w:num w:numId="20">
    <w:abstractNumId w:val="20"/>
  </w:num>
  <w:num w:numId="21">
    <w:abstractNumId w:val="4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6E"/>
    <w:rsid w:val="000243AD"/>
    <w:rsid w:val="000317F5"/>
    <w:rsid w:val="00080F21"/>
    <w:rsid w:val="000C7FCE"/>
    <w:rsid w:val="000F0AF3"/>
    <w:rsid w:val="0010155A"/>
    <w:rsid w:val="001029F8"/>
    <w:rsid w:val="00131D94"/>
    <w:rsid w:val="00143C25"/>
    <w:rsid w:val="00184EF4"/>
    <w:rsid w:val="001A09E7"/>
    <w:rsid w:val="001A7AA5"/>
    <w:rsid w:val="001B280C"/>
    <w:rsid w:val="001D150D"/>
    <w:rsid w:val="001D303F"/>
    <w:rsid w:val="00205D54"/>
    <w:rsid w:val="00216F6C"/>
    <w:rsid w:val="00226B5A"/>
    <w:rsid w:val="00233185"/>
    <w:rsid w:val="002545C3"/>
    <w:rsid w:val="00267971"/>
    <w:rsid w:val="002752AE"/>
    <w:rsid w:val="002954BB"/>
    <w:rsid w:val="002B50C3"/>
    <w:rsid w:val="002C592D"/>
    <w:rsid w:val="002F4095"/>
    <w:rsid w:val="003026C8"/>
    <w:rsid w:val="00311F5A"/>
    <w:rsid w:val="003247FF"/>
    <w:rsid w:val="003332C3"/>
    <w:rsid w:val="00344D9F"/>
    <w:rsid w:val="00360EA3"/>
    <w:rsid w:val="003A16FA"/>
    <w:rsid w:val="003A17CC"/>
    <w:rsid w:val="003A693F"/>
    <w:rsid w:val="003C2252"/>
    <w:rsid w:val="003E55D2"/>
    <w:rsid w:val="003F1D92"/>
    <w:rsid w:val="00403450"/>
    <w:rsid w:val="00406321"/>
    <w:rsid w:val="0040779A"/>
    <w:rsid w:val="00456063"/>
    <w:rsid w:val="00490529"/>
    <w:rsid w:val="0049453D"/>
    <w:rsid w:val="004A0564"/>
    <w:rsid w:val="004B57BC"/>
    <w:rsid w:val="004B5EEE"/>
    <w:rsid w:val="00502A7A"/>
    <w:rsid w:val="005111BD"/>
    <w:rsid w:val="00511BB9"/>
    <w:rsid w:val="005646DE"/>
    <w:rsid w:val="00566D3A"/>
    <w:rsid w:val="0057512A"/>
    <w:rsid w:val="00592BF3"/>
    <w:rsid w:val="005B0D05"/>
    <w:rsid w:val="005D207C"/>
    <w:rsid w:val="00612CA0"/>
    <w:rsid w:val="00635510"/>
    <w:rsid w:val="006409A2"/>
    <w:rsid w:val="006416E2"/>
    <w:rsid w:val="0065384D"/>
    <w:rsid w:val="00680C12"/>
    <w:rsid w:val="006828A2"/>
    <w:rsid w:val="00686AB7"/>
    <w:rsid w:val="00696D6E"/>
    <w:rsid w:val="006B409F"/>
    <w:rsid w:val="006B4A4B"/>
    <w:rsid w:val="006B4BCE"/>
    <w:rsid w:val="006C5DB2"/>
    <w:rsid w:val="006D424B"/>
    <w:rsid w:val="0072404F"/>
    <w:rsid w:val="00747877"/>
    <w:rsid w:val="00750A60"/>
    <w:rsid w:val="00753EF7"/>
    <w:rsid w:val="007542B8"/>
    <w:rsid w:val="00755EA6"/>
    <w:rsid w:val="00762A5B"/>
    <w:rsid w:val="007761D2"/>
    <w:rsid w:val="007A4267"/>
    <w:rsid w:val="007C4386"/>
    <w:rsid w:val="007D2A49"/>
    <w:rsid w:val="007E1934"/>
    <w:rsid w:val="007E4C4A"/>
    <w:rsid w:val="007F4958"/>
    <w:rsid w:val="008235BE"/>
    <w:rsid w:val="0084667F"/>
    <w:rsid w:val="00850EA3"/>
    <w:rsid w:val="00873E34"/>
    <w:rsid w:val="00874A2E"/>
    <w:rsid w:val="008C73E2"/>
    <w:rsid w:val="0091017D"/>
    <w:rsid w:val="009228AA"/>
    <w:rsid w:val="00950FF0"/>
    <w:rsid w:val="00970ECA"/>
    <w:rsid w:val="00995A44"/>
    <w:rsid w:val="009A43AB"/>
    <w:rsid w:val="009D7076"/>
    <w:rsid w:val="009E11E2"/>
    <w:rsid w:val="00A639E5"/>
    <w:rsid w:val="00A957DB"/>
    <w:rsid w:val="00AB10FD"/>
    <w:rsid w:val="00AE09AF"/>
    <w:rsid w:val="00AE29F8"/>
    <w:rsid w:val="00AF2AAF"/>
    <w:rsid w:val="00B01DD9"/>
    <w:rsid w:val="00B023B6"/>
    <w:rsid w:val="00B03E2E"/>
    <w:rsid w:val="00B10E83"/>
    <w:rsid w:val="00B257D1"/>
    <w:rsid w:val="00B35651"/>
    <w:rsid w:val="00B82717"/>
    <w:rsid w:val="00BD28BE"/>
    <w:rsid w:val="00BD32C5"/>
    <w:rsid w:val="00C0460E"/>
    <w:rsid w:val="00C51754"/>
    <w:rsid w:val="00C66EE8"/>
    <w:rsid w:val="00CC4532"/>
    <w:rsid w:val="00CD2A80"/>
    <w:rsid w:val="00CF18FD"/>
    <w:rsid w:val="00D04E22"/>
    <w:rsid w:val="00D06476"/>
    <w:rsid w:val="00D31E96"/>
    <w:rsid w:val="00D616AC"/>
    <w:rsid w:val="00DD128D"/>
    <w:rsid w:val="00DD1512"/>
    <w:rsid w:val="00DD4115"/>
    <w:rsid w:val="00DF60D0"/>
    <w:rsid w:val="00DF7947"/>
    <w:rsid w:val="00E27383"/>
    <w:rsid w:val="00E27E3E"/>
    <w:rsid w:val="00E375A1"/>
    <w:rsid w:val="00E73479"/>
    <w:rsid w:val="00EB7B76"/>
    <w:rsid w:val="00EC1E87"/>
    <w:rsid w:val="00EC3314"/>
    <w:rsid w:val="00EE4F89"/>
    <w:rsid w:val="00EE5C4C"/>
    <w:rsid w:val="00EF028D"/>
    <w:rsid w:val="00F02D0C"/>
    <w:rsid w:val="00F5797F"/>
    <w:rsid w:val="00F61B4B"/>
    <w:rsid w:val="00F93AD9"/>
    <w:rsid w:val="00FB69D4"/>
    <w:rsid w:val="00FC12B3"/>
    <w:rsid w:val="00FE1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9A"/>
    <w:rPr>
      <w:sz w:val="24"/>
      <w:szCs w:val="24"/>
    </w:rPr>
  </w:style>
  <w:style w:type="paragraph" w:styleId="3">
    <w:name w:val="heading 3"/>
    <w:basedOn w:val="a"/>
    <w:link w:val="30"/>
    <w:qFormat/>
    <w:rsid w:val="000243AD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0E"/>
    <w:pPr>
      <w:ind w:left="720"/>
      <w:contextualSpacing/>
    </w:pPr>
  </w:style>
  <w:style w:type="paragraph" w:styleId="a4">
    <w:name w:val="Title"/>
    <w:basedOn w:val="a"/>
    <w:link w:val="a5"/>
    <w:qFormat/>
    <w:rsid w:val="003A17C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rsid w:val="003A17CC"/>
    <w:rPr>
      <w:sz w:val="28"/>
      <w:lang w:eastAsia="en-US"/>
    </w:rPr>
  </w:style>
  <w:style w:type="table" w:styleId="a6">
    <w:name w:val="Table Grid"/>
    <w:basedOn w:val="a1"/>
    <w:uiPriority w:val="59"/>
    <w:rsid w:val="009A43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E27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27383"/>
    <w:rPr>
      <w:sz w:val="24"/>
      <w:szCs w:val="24"/>
    </w:rPr>
  </w:style>
  <w:style w:type="paragraph" w:styleId="a9">
    <w:name w:val="footer"/>
    <w:basedOn w:val="a"/>
    <w:link w:val="aa"/>
    <w:uiPriority w:val="99"/>
    <w:rsid w:val="00E27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7383"/>
    <w:rPr>
      <w:sz w:val="24"/>
      <w:szCs w:val="24"/>
    </w:rPr>
  </w:style>
  <w:style w:type="character" w:styleId="ab">
    <w:name w:val="Hyperlink"/>
    <w:basedOn w:val="a0"/>
    <w:unhideWhenUsed/>
    <w:rsid w:val="00DD4115"/>
    <w:rPr>
      <w:color w:val="0000FF" w:themeColor="hyperlink"/>
      <w:u w:val="single"/>
    </w:rPr>
  </w:style>
  <w:style w:type="paragraph" w:styleId="ac">
    <w:name w:val="Balloon Text"/>
    <w:basedOn w:val="a"/>
    <w:link w:val="ad"/>
    <w:semiHidden/>
    <w:unhideWhenUsed/>
    <w:rsid w:val="001029F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1029F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243AD"/>
    <w:rPr>
      <w:b/>
      <w:bCs/>
      <w:sz w:val="27"/>
      <w:szCs w:val="27"/>
    </w:rPr>
  </w:style>
  <w:style w:type="paragraph" w:customStyle="1" w:styleId="141">
    <w:name w:val="Основной текст (14)1"/>
    <w:basedOn w:val="a"/>
    <w:rsid w:val="00490529"/>
    <w:pPr>
      <w:shd w:val="clear" w:color="auto" w:fill="FFFFFF"/>
      <w:suppressAutoHyphens/>
      <w:spacing w:after="200" w:line="211" w:lineRule="exact"/>
      <w:ind w:firstLine="400"/>
      <w:jc w:val="both"/>
    </w:pPr>
    <w:rPr>
      <w:rFonts w:ascii="Calibri" w:eastAsia="Droid Sans Fallback" w:hAnsi="Calibri" w:cs="Calibri"/>
      <w:i/>
      <w:iCs/>
      <w:sz w:val="22"/>
      <w:szCs w:val="22"/>
      <w:lang w:eastAsia="en-US"/>
    </w:rPr>
  </w:style>
  <w:style w:type="paragraph" w:customStyle="1" w:styleId="21">
    <w:name w:val="Красная строка 21"/>
    <w:basedOn w:val="ae"/>
    <w:rsid w:val="00753EF7"/>
    <w:pPr>
      <w:spacing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753EF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753EF7"/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761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3">
    <w:name w:val="c3"/>
    <w:basedOn w:val="a"/>
    <w:rsid w:val="00EE5C4C"/>
    <w:pPr>
      <w:spacing w:before="100" w:beforeAutospacing="1" w:after="100" w:afterAutospacing="1"/>
    </w:pPr>
  </w:style>
  <w:style w:type="character" w:customStyle="1" w:styleId="c0">
    <w:name w:val="c0"/>
    <w:basedOn w:val="a0"/>
    <w:rsid w:val="00EE5C4C"/>
  </w:style>
  <w:style w:type="paragraph" w:customStyle="1" w:styleId="Default">
    <w:name w:val="Default"/>
    <w:rsid w:val="00FE19F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No Spacing"/>
    <w:uiPriority w:val="1"/>
    <w:qFormat/>
    <w:rsid w:val="00DD128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9A"/>
    <w:rPr>
      <w:sz w:val="24"/>
      <w:szCs w:val="24"/>
    </w:rPr>
  </w:style>
  <w:style w:type="paragraph" w:styleId="3">
    <w:name w:val="heading 3"/>
    <w:basedOn w:val="a"/>
    <w:link w:val="30"/>
    <w:qFormat/>
    <w:rsid w:val="000243AD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0E"/>
    <w:pPr>
      <w:ind w:left="720"/>
      <w:contextualSpacing/>
    </w:pPr>
  </w:style>
  <w:style w:type="paragraph" w:styleId="a4">
    <w:name w:val="Title"/>
    <w:basedOn w:val="a"/>
    <w:link w:val="a5"/>
    <w:qFormat/>
    <w:rsid w:val="003A17C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rsid w:val="003A17CC"/>
    <w:rPr>
      <w:sz w:val="28"/>
      <w:lang w:eastAsia="en-US"/>
    </w:rPr>
  </w:style>
  <w:style w:type="table" w:styleId="a6">
    <w:name w:val="Table Grid"/>
    <w:basedOn w:val="a1"/>
    <w:uiPriority w:val="59"/>
    <w:rsid w:val="009A43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E27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27383"/>
    <w:rPr>
      <w:sz w:val="24"/>
      <w:szCs w:val="24"/>
    </w:rPr>
  </w:style>
  <w:style w:type="paragraph" w:styleId="a9">
    <w:name w:val="footer"/>
    <w:basedOn w:val="a"/>
    <w:link w:val="aa"/>
    <w:uiPriority w:val="99"/>
    <w:rsid w:val="00E27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7383"/>
    <w:rPr>
      <w:sz w:val="24"/>
      <w:szCs w:val="24"/>
    </w:rPr>
  </w:style>
  <w:style w:type="character" w:styleId="ab">
    <w:name w:val="Hyperlink"/>
    <w:basedOn w:val="a0"/>
    <w:unhideWhenUsed/>
    <w:rsid w:val="00DD4115"/>
    <w:rPr>
      <w:color w:val="0000FF" w:themeColor="hyperlink"/>
      <w:u w:val="single"/>
    </w:rPr>
  </w:style>
  <w:style w:type="paragraph" w:styleId="ac">
    <w:name w:val="Balloon Text"/>
    <w:basedOn w:val="a"/>
    <w:link w:val="ad"/>
    <w:semiHidden/>
    <w:unhideWhenUsed/>
    <w:rsid w:val="001029F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1029F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243AD"/>
    <w:rPr>
      <w:b/>
      <w:bCs/>
      <w:sz w:val="27"/>
      <w:szCs w:val="27"/>
    </w:rPr>
  </w:style>
  <w:style w:type="paragraph" w:customStyle="1" w:styleId="141">
    <w:name w:val="Основной текст (14)1"/>
    <w:basedOn w:val="a"/>
    <w:rsid w:val="00490529"/>
    <w:pPr>
      <w:shd w:val="clear" w:color="auto" w:fill="FFFFFF"/>
      <w:suppressAutoHyphens/>
      <w:spacing w:after="200" w:line="211" w:lineRule="exact"/>
      <w:ind w:firstLine="400"/>
      <w:jc w:val="both"/>
    </w:pPr>
    <w:rPr>
      <w:rFonts w:ascii="Calibri" w:eastAsia="Droid Sans Fallback" w:hAnsi="Calibri" w:cs="Calibri"/>
      <w:i/>
      <w:iCs/>
      <w:sz w:val="22"/>
      <w:szCs w:val="22"/>
      <w:lang w:eastAsia="en-US"/>
    </w:rPr>
  </w:style>
  <w:style w:type="paragraph" w:customStyle="1" w:styleId="21">
    <w:name w:val="Красная строка 21"/>
    <w:basedOn w:val="ae"/>
    <w:rsid w:val="00753EF7"/>
    <w:pPr>
      <w:spacing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753EF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753EF7"/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761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3">
    <w:name w:val="c3"/>
    <w:basedOn w:val="a"/>
    <w:rsid w:val="00EE5C4C"/>
    <w:pPr>
      <w:spacing w:before="100" w:beforeAutospacing="1" w:after="100" w:afterAutospacing="1"/>
    </w:pPr>
  </w:style>
  <w:style w:type="character" w:customStyle="1" w:styleId="c0">
    <w:name w:val="c0"/>
    <w:basedOn w:val="a0"/>
    <w:rsid w:val="00EE5C4C"/>
  </w:style>
  <w:style w:type="paragraph" w:customStyle="1" w:styleId="Default">
    <w:name w:val="Default"/>
    <w:rsid w:val="00FE19F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No Spacing"/>
    <w:uiPriority w:val="1"/>
    <w:qFormat/>
    <w:rsid w:val="00DD128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kiv.instrao.ru/bank-zadaniy/matematicheskaya-gramotnos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ublications.hse.ru/mirror/pubs/share/direct/34529566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D7A9-827F-4D4C-8397-2FB3442C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5003</Words>
  <Characters>28519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Я</cp:lastModifiedBy>
  <cp:revision>2</cp:revision>
  <cp:lastPrinted>2022-10-23T18:26:00Z</cp:lastPrinted>
  <dcterms:created xsi:type="dcterms:W3CDTF">2023-01-10T16:48:00Z</dcterms:created>
  <dcterms:modified xsi:type="dcterms:W3CDTF">2023-01-10T16:48:00Z</dcterms:modified>
</cp:coreProperties>
</file>